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397C03" w14:textId="77777777" w:rsidR="00934CF8" w:rsidRDefault="00520C0F" w:rsidP="00A86E89">
      <w:pPr>
        <w:tabs>
          <w:tab w:val="left" w:pos="6810"/>
        </w:tabs>
        <w:spacing w:after="0" w:line="276" w:lineRule="auto"/>
        <w:ind w:left="0"/>
        <w:jc w:val="right"/>
        <w:rPr>
          <w:rFonts w:ascii="Times New Roman" w:hAnsi="Times New Roman" w:cs="Times New Roman"/>
          <w:sz w:val="16"/>
          <w:szCs w:val="16"/>
        </w:rPr>
      </w:pPr>
      <w:r w:rsidRPr="00934CF8">
        <w:rPr>
          <w:rFonts w:ascii="Times New Roman" w:hAnsi="Times New Roman" w:cs="Times New Roman"/>
          <w:sz w:val="16"/>
          <w:szCs w:val="16"/>
        </w:rPr>
        <w:t xml:space="preserve">Załącznik nr </w:t>
      </w:r>
      <w:r w:rsidR="002A5362" w:rsidRPr="00934CF8">
        <w:rPr>
          <w:rFonts w:ascii="Times New Roman" w:hAnsi="Times New Roman" w:cs="Times New Roman"/>
          <w:sz w:val="16"/>
          <w:szCs w:val="16"/>
        </w:rPr>
        <w:t>4</w:t>
      </w:r>
      <w:r w:rsidRPr="00934CF8">
        <w:rPr>
          <w:rFonts w:ascii="Times New Roman" w:hAnsi="Times New Roman" w:cs="Times New Roman"/>
          <w:sz w:val="16"/>
          <w:szCs w:val="16"/>
        </w:rPr>
        <w:t xml:space="preserve"> do zapytania ofertowego nr EFS/BIUR/0</w:t>
      </w:r>
      <w:r w:rsidR="008C00DA" w:rsidRPr="00934CF8">
        <w:rPr>
          <w:rFonts w:ascii="Times New Roman" w:hAnsi="Times New Roman" w:cs="Times New Roman"/>
          <w:sz w:val="16"/>
          <w:szCs w:val="16"/>
        </w:rPr>
        <w:t>2</w:t>
      </w:r>
      <w:r w:rsidRPr="00934CF8">
        <w:rPr>
          <w:rFonts w:ascii="Times New Roman" w:hAnsi="Times New Roman" w:cs="Times New Roman"/>
          <w:sz w:val="16"/>
          <w:szCs w:val="16"/>
        </w:rPr>
        <w:t>/2023/KOM</w:t>
      </w:r>
      <w:r w:rsidR="00934CF8" w:rsidRPr="00934CF8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057453A" w14:textId="77777777" w:rsidR="00A86E89" w:rsidRPr="00164CE4" w:rsidRDefault="00A86E89" w:rsidP="00A86E89">
      <w:pPr>
        <w:tabs>
          <w:tab w:val="left" w:pos="6810"/>
        </w:tabs>
        <w:spacing w:after="0" w:line="276" w:lineRule="auto"/>
        <w:ind w:left="0"/>
        <w:jc w:val="right"/>
        <w:rPr>
          <w:rFonts w:ascii="Times New Roman" w:hAnsi="Times New Roman" w:cs="Times New Roman"/>
          <w:sz w:val="22"/>
        </w:rPr>
      </w:pPr>
    </w:p>
    <w:p w14:paraId="4F077625" w14:textId="77777777" w:rsidR="002A5362" w:rsidRPr="00164CE4" w:rsidRDefault="002A5362" w:rsidP="00872389">
      <w:pPr>
        <w:spacing w:after="160" w:line="276" w:lineRule="auto"/>
        <w:ind w:left="0" w:firstLine="0"/>
        <w:jc w:val="center"/>
        <w:rPr>
          <w:rFonts w:ascii="Times New Roman" w:eastAsia="Calibri" w:hAnsi="Times New Roman" w:cs="Times New Roman"/>
          <w:b/>
          <w:color w:val="auto"/>
          <w:sz w:val="22"/>
          <w:lang w:eastAsia="en-US"/>
        </w:rPr>
      </w:pPr>
      <w:r w:rsidRPr="00164CE4">
        <w:rPr>
          <w:rFonts w:ascii="Times New Roman" w:eastAsia="Calibri" w:hAnsi="Times New Roman" w:cs="Times New Roman"/>
          <w:b/>
          <w:color w:val="auto"/>
          <w:sz w:val="22"/>
          <w:lang w:eastAsia="en-US"/>
        </w:rPr>
        <w:t>Szczegółowy Opis Przedmiotu Zamówienia</w:t>
      </w:r>
    </w:p>
    <w:p w14:paraId="6C4C4C7F" w14:textId="77777777" w:rsidR="002A5362" w:rsidRPr="00164CE4" w:rsidRDefault="002A5362" w:rsidP="002A5362">
      <w:pPr>
        <w:spacing w:after="160" w:line="276" w:lineRule="auto"/>
        <w:ind w:left="0" w:firstLine="0"/>
        <w:jc w:val="left"/>
        <w:rPr>
          <w:rFonts w:ascii="Times New Roman" w:eastAsia="Calibri" w:hAnsi="Times New Roman" w:cs="Times New Roman"/>
          <w:b/>
          <w:color w:val="auto"/>
          <w:sz w:val="22"/>
          <w:u w:val="single"/>
          <w:lang w:eastAsia="en-US"/>
        </w:rPr>
      </w:pPr>
      <w:r w:rsidRPr="00164CE4">
        <w:rPr>
          <w:rFonts w:ascii="Times New Roman" w:eastAsia="Calibri" w:hAnsi="Times New Roman" w:cs="Times New Roman"/>
          <w:b/>
          <w:color w:val="auto"/>
          <w:sz w:val="22"/>
          <w:u w:val="single"/>
          <w:lang w:eastAsia="en-US"/>
        </w:rPr>
        <w:t>Część nr I – Komputery stacjonarne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6"/>
        <w:gridCol w:w="5090"/>
        <w:gridCol w:w="7379"/>
      </w:tblGrid>
      <w:tr w:rsidR="00934CF8" w:rsidRPr="00164CE4" w14:paraId="243718C2" w14:textId="77777777" w:rsidTr="00934CF8">
        <w:trPr>
          <w:trHeight w:val="733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461F82EC" w14:textId="77777777" w:rsidR="00934CF8" w:rsidRPr="00164CE4" w:rsidRDefault="00934CF8" w:rsidP="00366D5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164CE4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Nazwa 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41EE6908" w14:textId="77777777" w:rsidR="00934CF8" w:rsidRPr="00164CE4" w:rsidRDefault="00934CF8" w:rsidP="00366D5D">
            <w:pPr>
              <w:spacing w:after="0" w:line="240" w:lineRule="auto"/>
              <w:ind w:left="-71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164CE4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Wymagane minimalne parametry techniczne 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034D1" w14:textId="77777777" w:rsidR="00934CF8" w:rsidRPr="00164CE4" w:rsidRDefault="00934CF8" w:rsidP="00366D5D">
            <w:pPr>
              <w:spacing w:after="0" w:line="240" w:lineRule="auto"/>
              <w:ind w:left="-71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Oferowany przedmiot zamówienia (nazwa producenta, model, kod produktu pozwalający na jednoz</w:t>
            </w:r>
            <w:bookmarkStart w:id="0" w:name="_GoBack"/>
            <w:bookmarkEnd w:id="0"/>
            <w:r w:rsidRPr="00934CF8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naczne stwierdzenie zgodności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 xml:space="preserve"> oferowanego sprzętu</w:t>
            </w:r>
            <w:r w:rsidRPr="00934CF8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)</w:t>
            </w:r>
          </w:p>
        </w:tc>
      </w:tr>
      <w:tr w:rsidR="00934CF8" w:rsidRPr="00164CE4" w14:paraId="31D70DF0" w14:textId="77777777" w:rsidTr="00934CF8">
        <w:trPr>
          <w:trHeight w:val="284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70BD946E" w14:textId="77777777" w:rsidR="00934CF8" w:rsidRPr="00934CF8" w:rsidRDefault="00934CF8" w:rsidP="00366D5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color w:val="000000" w:themeColor="text1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color w:val="000000" w:themeColor="text1"/>
                <w:szCs w:val="20"/>
              </w:rPr>
              <w:t>Typ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33F42484" w14:textId="77777777" w:rsidR="00934CF8" w:rsidRPr="00934CF8" w:rsidRDefault="00934CF8" w:rsidP="00366D5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FF0000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  <w:t xml:space="preserve">Komputer stacjonarny. Typu </w:t>
            </w:r>
            <w:proofErr w:type="spellStart"/>
            <w:r w:rsidRPr="00934CF8"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  <w:t>All</w:t>
            </w:r>
            <w:proofErr w:type="spellEnd"/>
            <w:r w:rsidRPr="00934CF8"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  <w:t xml:space="preserve"> in One, komputer, w którym podzespoły komputerowe takie jak: płyta główna, procesor czy układ graficzny zostały umieszczone w jednej obudowie z ekranem w taki sposób, który uniemożliwia odłączenie komputera od monitora, posiadający wspólny system zasilania. W ofercie wymagane jest podanie modelu producenta komputera</w:t>
            </w:r>
            <w:r w:rsidRPr="00934CF8">
              <w:rPr>
                <w:rFonts w:ascii="Times New Roman" w:eastAsia="Times New Roman" w:hAnsi="Times New Roman" w:cs="Times New Roman"/>
                <w:color w:val="FF0000"/>
                <w:szCs w:val="20"/>
              </w:rPr>
              <w:t>.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9ACCD" w14:textId="77777777" w:rsidR="00934CF8" w:rsidRPr="00164CE4" w:rsidRDefault="00934CF8" w:rsidP="00366D5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 w:themeColor="text1"/>
                <w:sz w:val="22"/>
              </w:rPr>
            </w:pPr>
          </w:p>
        </w:tc>
      </w:tr>
      <w:tr w:rsidR="00934CF8" w:rsidRPr="00164CE4" w14:paraId="1057A68A" w14:textId="77777777" w:rsidTr="00934CF8">
        <w:trPr>
          <w:trHeight w:val="284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223E8562" w14:textId="77777777" w:rsidR="00934CF8" w:rsidRPr="00934CF8" w:rsidRDefault="00934CF8" w:rsidP="00366D5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color w:val="000000" w:themeColor="text1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color w:val="000000" w:themeColor="text1"/>
                <w:szCs w:val="20"/>
              </w:rPr>
              <w:t>Wydajność obliczeniowa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538FC83B" w14:textId="35B11E2B" w:rsidR="00934CF8" w:rsidRPr="001C1032" w:rsidRDefault="00934CF8" w:rsidP="00366D5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</w:pPr>
            <w:r w:rsidRPr="001C1032"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  <w:t xml:space="preserve">Procesor wielordzeniowy osiągający w teście </w:t>
            </w:r>
            <w:proofErr w:type="spellStart"/>
            <w:r w:rsidRPr="001C1032"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  <w:t>PassMark</w:t>
            </w:r>
            <w:proofErr w:type="spellEnd"/>
            <w:r w:rsidRPr="001C1032"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  <w:t xml:space="preserve"> CPU Mark wynik min</w:t>
            </w:r>
            <w:r w:rsidRPr="008B05E7"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  <w:t xml:space="preserve">. </w:t>
            </w:r>
            <w:r w:rsidRPr="008B05E7">
              <w:rPr>
                <w:rFonts w:ascii="Times New Roman" w:eastAsia="Times New Roman" w:hAnsi="Times New Roman" w:cs="Times New Roman"/>
                <w:color w:val="FF0000"/>
                <w:szCs w:val="20"/>
              </w:rPr>
              <w:t>136</w:t>
            </w:r>
            <w:r w:rsidR="0051311C" w:rsidRPr="008B05E7">
              <w:rPr>
                <w:rFonts w:ascii="Times New Roman" w:eastAsia="Times New Roman" w:hAnsi="Times New Roman" w:cs="Times New Roman"/>
                <w:color w:val="FF0000"/>
                <w:szCs w:val="20"/>
              </w:rPr>
              <w:t>33</w:t>
            </w:r>
            <w:r w:rsidRPr="001C1032"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  <w:t xml:space="preserve"> punktów według wyników ze strony </w:t>
            </w:r>
            <w:hyperlink r:id="rId8" w:history="1">
              <w:r w:rsidRPr="001C1032">
                <w:rPr>
                  <w:rFonts w:ascii="Times New Roman" w:eastAsia="Times New Roman" w:hAnsi="Times New Roman" w:cs="Times New Roman"/>
                  <w:color w:val="000000" w:themeColor="text1"/>
                  <w:szCs w:val="20"/>
                </w:rPr>
                <w:t>https://www.cpubenchmark.net</w:t>
              </w:r>
            </w:hyperlink>
            <w:r w:rsidRPr="001C1032"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  <w:t xml:space="preserve"> </w:t>
            </w:r>
            <w:r w:rsidR="001C1032" w:rsidRPr="001C1032"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  <w:t xml:space="preserve">na dzień ogłoszenia zapytania ofertowego </w:t>
            </w:r>
            <w:r w:rsidRPr="001C1032"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  <w:t xml:space="preserve">lub późniejszy. </w:t>
            </w:r>
          </w:p>
          <w:p w14:paraId="4E017226" w14:textId="77777777" w:rsidR="00934CF8" w:rsidRPr="00934CF8" w:rsidRDefault="00934CF8" w:rsidP="00366D5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FF0000"/>
                <w:szCs w:val="20"/>
              </w:rPr>
            </w:pPr>
            <w:r w:rsidRPr="001C1032"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  <w:t xml:space="preserve">Do oferty należy załączyć wydruk wyniku ze strony </w:t>
            </w:r>
            <w:hyperlink r:id="rId9" w:tgtFrame="_blank" w:history="1">
              <w:r w:rsidRPr="001C1032">
                <w:rPr>
                  <w:rFonts w:ascii="Times New Roman" w:eastAsia="Times New Roman" w:hAnsi="Times New Roman" w:cs="Times New Roman"/>
                  <w:color w:val="000000" w:themeColor="text1"/>
                  <w:szCs w:val="20"/>
                </w:rPr>
                <w:t>https://www.cpubenchmark.net/cpu_list.php</w:t>
              </w:r>
            </w:hyperlink>
            <w:r w:rsidRPr="001C1032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</w:t>
            </w:r>
            <w:r w:rsidRPr="001C1032"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  <w:t>potwierdzający spełnienie wymogów OPZ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4F92B" w14:textId="77777777" w:rsidR="00934CF8" w:rsidRPr="00164CE4" w:rsidRDefault="00934CF8" w:rsidP="00366D5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934CF8" w:rsidRPr="00164CE4" w14:paraId="2AC4D35D" w14:textId="77777777" w:rsidTr="00934CF8">
        <w:trPr>
          <w:trHeight w:val="469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0D9CAD4A" w14:textId="77777777" w:rsidR="00934CF8" w:rsidRPr="00934CF8" w:rsidRDefault="00934CF8" w:rsidP="00366D5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color w:val="000000" w:themeColor="text1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color w:val="000000" w:themeColor="text1"/>
                <w:szCs w:val="20"/>
              </w:rPr>
              <w:t>Pamięć RAM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4EB0A95A" w14:textId="77777777" w:rsidR="00934CF8" w:rsidRPr="00934CF8" w:rsidRDefault="00934CF8" w:rsidP="00366D5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szCs w:val="20"/>
              </w:rPr>
              <w:t>Min. 8 GB możliwość rozbudowy do 32 GB.</w:t>
            </w:r>
            <w:r w:rsidRPr="00934CF8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934CF8">
              <w:rPr>
                <w:rFonts w:ascii="Times New Roman" w:eastAsia="Times New Roman" w:hAnsi="Times New Roman" w:cs="Times New Roman"/>
                <w:szCs w:val="20"/>
              </w:rPr>
              <w:t>Jeden lub więcej wolnych (pusty) slotów pamięci RAM.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DC7BF" w14:textId="77777777" w:rsidR="00934CF8" w:rsidRPr="00164CE4" w:rsidRDefault="00934CF8" w:rsidP="00366D5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934CF8" w:rsidRPr="00164CE4" w14:paraId="0515C897" w14:textId="77777777" w:rsidTr="00934CF8">
        <w:trPr>
          <w:trHeight w:val="284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5BED5C9E" w14:textId="77777777" w:rsidR="00934CF8" w:rsidRPr="00934CF8" w:rsidRDefault="00934CF8" w:rsidP="00366D5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color w:val="000000" w:themeColor="text1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color w:val="000000" w:themeColor="text1"/>
                <w:szCs w:val="20"/>
              </w:rPr>
              <w:t>Pamięć masowa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3C06FE54" w14:textId="77777777" w:rsidR="00934CF8" w:rsidRPr="00934CF8" w:rsidRDefault="00934CF8" w:rsidP="00366D5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Cs/>
                <w:szCs w:val="20"/>
                <w:lang w:val="en-US"/>
              </w:rPr>
              <w:t xml:space="preserve">Min. 256 GB SSD </w:t>
            </w:r>
            <w:proofErr w:type="spellStart"/>
            <w:r w:rsidRPr="00934CF8">
              <w:rPr>
                <w:rFonts w:ascii="Times New Roman" w:eastAsia="Times New Roman" w:hAnsi="Times New Roman" w:cs="Times New Roman"/>
                <w:bCs/>
                <w:szCs w:val="20"/>
                <w:lang w:val="en-US"/>
              </w:rPr>
              <w:t>NVMe</w:t>
            </w:r>
            <w:proofErr w:type="spellEnd"/>
            <w:r w:rsidRPr="00934CF8">
              <w:rPr>
                <w:rFonts w:ascii="Times New Roman" w:eastAsia="Times New Roman" w:hAnsi="Times New Roman" w:cs="Times New Roman"/>
                <w:bCs/>
                <w:szCs w:val="20"/>
                <w:lang w:val="en-US"/>
              </w:rPr>
              <w:t xml:space="preserve"> M.2 </w:t>
            </w:r>
            <w:proofErr w:type="spellStart"/>
            <w:r w:rsidRPr="00934CF8">
              <w:rPr>
                <w:rFonts w:ascii="Times New Roman" w:eastAsia="Times New Roman" w:hAnsi="Times New Roman" w:cs="Times New Roman"/>
                <w:bCs/>
                <w:szCs w:val="20"/>
                <w:lang w:val="en-US"/>
              </w:rPr>
              <w:t>lub</w:t>
            </w:r>
            <w:proofErr w:type="spellEnd"/>
            <w:r w:rsidRPr="00934CF8">
              <w:rPr>
                <w:rFonts w:ascii="Times New Roman" w:eastAsia="Times New Roman" w:hAnsi="Times New Roman" w:cs="Times New Roman"/>
                <w:bCs/>
                <w:szCs w:val="20"/>
                <w:lang w:val="en-US"/>
              </w:rPr>
              <w:t xml:space="preserve"> PCI-E.</w:t>
            </w:r>
            <w:r w:rsidRPr="00934CF8">
              <w:rPr>
                <w:rFonts w:ascii="Times New Roman" w:eastAsia="Times New Roman" w:hAnsi="Times New Roman" w:cs="Times New Roman"/>
                <w:b/>
                <w:bCs/>
                <w:szCs w:val="20"/>
                <w:lang w:val="en-US"/>
              </w:rPr>
              <w:t xml:space="preserve"> </w:t>
            </w:r>
            <w:r w:rsidRPr="00934CF8">
              <w:rPr>
                <w:rFonts w:ascii="Times New Roman" w:eastAsia="Times New Roman" w:hAnsi="Times New Roman" w:cs="Times New Roman"/>
                <w:bCs/>
                <w:color w:val="auto"/>
                <w:szCs w:val="20"/>
              </w:rPr>
              <w:t>Możliwość instalacji minimum jednego dodatkowego dysku twardego.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7A9B0" w14:textId="77777777" w:rsidR="00934CF8" w:rsidRPr="00164CE4" w:rsidRDefault="00934CF8" w:rsidP="00366D5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2"/>
                <w:lang w:val="en-US"/>
              </w:rPr>
            </w:pPr>
          </w:p>
        </w:tc>
      </w:tr>
      <w:tr w:rsidR="00934CF8" w:rsidRPr="00164CE4" w14:paraId="3AC2CFE6" w14:textId="77777777" w:rsidTr="00934CF8">
        <w:trPr>
          <w:trHeight w:val="284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2FBD01E1" w14:textId="77777777" w:rsidR="00934CF8" w:rsidRPr="00934CF8" w:rsidRDefault="00934CF8" w:rsidP="00366D5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color w:val="000000" w:themeColor="text1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color w:val="000000" w:themeColor="text1"/>
                <w:szCs w:val="20"/>
              </w:rPr>
              <w:t>Wydajność grafiki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00FDD0FC" w14:textId="77777777" w:rsidR="00934CF8" w:rsidRPr="00934CF8" w:rsidRDefault="00934CF8" w:rsidP="00366D5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  <w:t xml:space="preserve">Grafika powinna umożliwić pracę dwumonitorową </w:t>
            </w:r>
            <w:r w:rsidRPr="00934CF8">
              <w:rPr>
                <w:rFonts w:ascii="Times New Roman" w:hAnsi="Times New Roman" w:cs="Times New Roman"/>
                <w:color w:val="000000" w:themeColor="text1"/>
                <w:szCs w:val="20"/>
              </w:rPr>
              <w:t>ze wsparciem dla DirectX 12</w:t>
            </w:r>
            <w:r w:rsidRPr="00934CF8"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  <w:t xml:space="preserve"> osiągająca wynik min. </w:t>
            </w:r>
            <w:r w:rsidRPr="00F97E99">
              <w:rPr>
                <w:rFonts w:ascii="Times New Roman" w:eastAsia="Times New Roman" w:hAnsi="Times New Roman" w:cs="Times New Roman"/>
                <w:color w:val="FF0000"/>
                <w:szCs w:val="20"/>
              </w:rPr>
              <w:t>148</w:t>
            </w:r>
            <w:r w:rsidR="00F97E99" w:rsidRPr="00F97E99">
              <w:rPr>
                <w:rFonts w:ascii="Times New Roman" w:eastAsia="Times New Roman" w:hAnsi="Times New Roman" w:cs="Times New Roman"/>
                <w:color w:val="FF0000"/>
                <w:szCs w:val="20"/>
              </w:rPr>
              <w:t>1</w:t>
            </w:r>
            <w:r w:rsidR="00F97E99"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  <w:t xml:space="preserve"> </w:t>
            </w:r>
            <w:r w:rsidRPr="00934CF8"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  <w:t xml:space="preserve">punktów według wyników wydajności </w:t>
            </w:r>
            <w:proofErr w:type="spellStart"/>
            <w:r w:rsidRPr="00934CF8">
              <w:rPr>
                <w:rFonts w:ascii="Times New Roman" w:hAnsi="Times New Roman" w:cs="Times New Roman"/>
                <w:color w:val="000000" w:themeColor="text1"/>
                <w:szCs w:val="20"/>
              </w:rPr>
              <w:t>PassMark</w:t>
            </w:r>
            <w:proofErr w:type="spellEnd"/>
            <w:r w:rsidRPr="00934CF8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Performance Test</w:t>
            </w:r>
            <w:r w:rsidRPr="00934CF8"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  <w:t xml:space="preserve"> ze strony </w:t>
            </w:r>
            <w:hyperlink r:id="rId10" w:history="1">
              <w:r w:rsidRPr="00934CF8">
                <w:rPr>
                  <w:rFonts w:ascii="Times New Roman" w:eastAsia="Times New Roman" w:hAnsi="Times New Roman" w:cs="Times New Roman"/>
                  <w:color w:val="000000" w:themeColor="text1"/>
                  <w:szCs w:val="20"/>
                </w:rPr>
                <w:t>https://www.videocardbenchmark.net/gpu_list.php</w:t>
              </w:r>
            </w:hyperlink>
            <w:r w:rsidRPr="00934CF8"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  <w:t xml:space="preserve"> na dzień </w:t>
            </w:r>
            <w:r w:rsidR="00BD7753"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  <w:lastRenderedPageBreak/>
              <w:t xml:space="preserve">ogłoszenia zapytania ofertowego </w:t>
            </w:r>
            <w:r w:rsidRPr="00934CF8"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  <w:t>lub późniejszy</w:t>
            </w:r>
          </w:p>
          <w:p w14:paraId="24470886" w14:textId="77777777" w:rsidR="00934CF8" w:rsidRPr="00934CF8" w:rsidRDefault="00934CF8" w:rsidP="00366D5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FF0000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  <w:t xml:space="preserve">Do oferty należy załączyć wydruk wyniku ze strony </w:t>
            </w:r>
            <w:hyperlink r:id="rId11" w:tgtFrame="_blank" w:history="1">
              <w:r w:rsidRPr="00934CF8">
                <w:rPr>
                  <w:rFonts w:ascii="Times New Roman" w:eastAsia="Times New Roman" w:hAnsi="Times New Roman" w:cs="Times New Roman"/>
                  <w:color w:val="000000" w:themeColor="text1"/>
                  <w:szCs w:val="20"/>
                </w:rPr>
                <w:t>https://www.videocardbenchmark.net/gpu_list.php</w:t>
              </w:r>
            </w:hyperlink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EC044" w14:textId="77777777" w:rsidR="00934CF8" w:rsidRPr="00164CE4" w:rsidRDefault="00934CF8" w:rsidP="00366D5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2"/>
              </w:rPr>
            </w:pPr>
          </w:p>
        </w:tc>
      </w:tr>
      <w:tr w:rsidR="00934CF8" w:rsidRPr="00164CE4" w14:paraId="334BE62A" w14:textId="77777777" w:rsidTr="00934CF8">
        <w:trPr>
          <w:trHeight w:val="204"/>
        </w:trPr>
        <w:tc>
          <w:tcPr>
            <w:tcW w:w="2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5EAE8EF5" w14:textId="77777777" w:rsidR="00934CF8" w:rsidRPr="00934CF8" w:rsidRDefault="00934CF8" w:rsidP="00366D5D">
            <w:pPr>
              <w:spacing w:after="0" w:line="204" w:lineRule="atLeast"/>
              <w:ind w:left="0" w:firstLine="0"/>
              <w:rPr>
                <w:rFonts w:ascii="Times New Roman" w:eastAsia="Times New Roman" w:hAnsi="Times New Roman" w:cs="Times New Roman"/>
                <w:b/>
                <w:color w:val="000000" w:themeColor="text1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color w:val="000000" w:themeColor="text1"/>
                <w:szCs w:val="20"/>
              </w:rPr>
              <w:lastRenderedPageBreak/>
              <w:t>Matryca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69AF3620" w14:textId="77777777" w:rsidR="00934CF8" w:rsidRPr="00934CF8" w:rsidRDefault="00934CF8" w:rsidP="00366D5D">
            <w:pPr>
              <w:spacing w:after="0" w:line="204" w:lineRule="atLeast"/>
              <w:ind w:left="0" w:firstLine="0"/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  <w:t>Rozmiar matrycy - min.23 8”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C63C3" w14:textId="77777777" w:rsidR="00934CF8" w:rsidRPr="00164CE4" w:rsidRDefault="00934CF8" w:rsidP="00366D5D">
            <w:pPr>
              <w:spacing w:after="0" w:line="204" w:lineRule="atLeast"/>
              <w:ind w:left="0" w:firstLine="0"/>
              <w:rPr>
                <w:rFonts w:ascii="Times New Roman" w:eastAsia="Times New Roman" w:hAnsi="Times New Roman" w:cs="Times New Roman"/>
                <w:color w:val="000000" w:themeColor="text1"/>
                <w:sz w:val="22"/>
              </w:rPr>
            </w:pPr>
          </w:p>
        </w:tc>
      </w:tr>
      <w:tr w:rsidR="00934CF8" w:rsidRPr="00164CE4" w14:paraId="6EAF8648" w14:textId="77777777" w:rsidTr="00934CF8">
        <w:trPr>
          <w:trHeight w:val="255"/>
        </w:trPr>
        <w:tc>
          <w:tcPr>
            <w:tcW w:w="2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9A731" w14:textId="77777777" w:rsidR="00934CF8" w:rsidRPr="00934CF8" w:rsidRDefault="00934CF8" w:rsidP="00366D5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color w:val="000000" w:themeColor="text1"/>
                <w:szCs w:val="20"/>
              </w:rPr>
            </w:pP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301FA352" w14:textId="77777777" w:rsidR="00934CF8" w:rsidRPr="00934CF8" w:rsidRDefault="00934CF8" w:rsidP="00366D5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  <w:t>Rozdzielczość - min. FHD (1920x1080)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95430" w14:textId="77777777" w:rsidR="00934CF8" w:rsidRPr="00164CE4" w:rsidRDefault="00934CF8" w:rsidP="00366D5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 w:themeColor="text1"/>
                <w:sz w:val="22"/>
              </w:rPr>
            </w:pPr>
          </w:p>
        </w:tc>
      </w:tr>
      <w:tr w:rsidR="00934CF8" w:rsidRPr="00164CE4" w14:paraId="15D5B851" w14:textId="77777777" w:rsidTr="001C1032">
        <w:trPr>
          <w:trHeight w:val="349"/>
        </w:trPr>
        <w:tc>
          <w:tcPr>
            <w:tcW w:w="2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F77FB" w14:textId="77777777" w:rsidR="00934CF8" w:rsidRPr="00934CF8" w:rsidRDefault="00934CF8" w:rsidP="00366D5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color w:val="000000" w:themeColor="text1"/>
                <w:szCs w:val="20"/>
              </w:rPr>
            </w:pP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726AD3E3" w14:textId="77777777" w:rsidR="00934CF8" w:rsidRPr="00934CF8" w:rsidRDefault="00934CF8" w:rsidP="00366D5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  <w:t>Rodzaj matrycy - Matowa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FA766" w14:textId="77777777" w:rsidR="00934CF8" w:rsidRPr="00164CE4" w:rsidRDefault="00934CF8" w:rsidP="00366D5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 w:themeColor="text1"/>
                <w:sz w:val="22"/>
              </w:rPr>
            </w:pPr>
          </w:p>
        </w:tc>
      </w:tr>
      <w:tr w:rsidR="00934CF8" w:rsidRPr="00164CE4" w14:paraId="2BE63F63" w14:textId="77777777" w:rsidTr="001C1032">
        <w:trPr>
          <w:trHeight w:val="383"/>
        </w:trPr>
        <w:tc>
          <w:tcPr>
            <w:tcW w:w="2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30CC11C" w14:textId="77777777" w:rsidR="00934CF8" w:rsidRPr="00934CF8" w:rsidRDefault="00934CF8" w:rsidP="00366D5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color w:val="000000" w:themeColor="text1"/>
                <w:szCs w:val="20"/>
              </w:rPr>
            </w:pP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1" w:type="dxa"/>
              <w:bottom w:w="0" w:type="dxa"/>
              <w:right w:w="71" w:type="dxa"/>
            </w:tcMar>
          </w:tcPr>
          <w:p w14:paraId="5B59262A" w14:textId="77777777" w:rsidR="00934CF8" w:rsidRPr="001C1032" w:rsidRDefault="00934CF8" w:rsidP="00366D5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</w:pPr>
            <w:r w:rsidRPr="001C1032"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  <w:t>Typ matrycy - IPS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19EEAE" w14:textId="77777777" w:rsidR="00934CF8" w:rsidRPr="001C1032" w:rsidRDefault="00934CF8" w:rsidP="00366D5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 w:themeColor="text1"/>
                <w:sz w:val="22"/>
              </w:rPr>
            </w:pPr>
          </w:p>
        </w:tc>
      </w:tr>
      <w:tr w:rsidR="00934CF8" w:rsidRPr="00164CE4" w14:paraId="7654F3AB" w14:textId="77777777" w:rsidTr="001C1032">
        <w:trPr>
          <w:trHeight w:val="247"/>
        </w:trPr>
        <w:tc>
          <w:tcPr>
            <w:tcW w:w="2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B1A78F4" w14:textId="77777777" w:rsidR="00934CF8" w:rsidRPr="00934CF8" w:rsidRDefault="00934CF8" w:rsidP="00366D5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color w:val="000000" w:themeColor="text1"/>
                <w:szCs w:val="20"/>
              </w:rPr>
            </w:pP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1" w:type="dxa"/>
              <w:bottom w:w="0" w:type="dxa"/>
              <w:right w:w="71" w:type="dxa"/>
            </w:tcMar>
          </w:tcPr>
          <w:p w14:paraId="019F0721" w14:textId="77777777" w:rsidR="00934CF8" w:rsidRPr="00934CF8" w:rsidRDefault="00934CF8" w:rsidP="00366D5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  <w:t>Kontrast typowy - 1000:1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13256" w14:textId="77777777" w:rsidR="00934CF8" w:rsidRPr="00164CE4" w:rsidRDefault="00934CF8" w:rsidP="00366D5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 w:themeColor="text1"/>
                <w:sz w:val="22"/>
              </w:rPr>
            </w:pPr>
          </w:p>
        </w:tc>
      </w:tr>
      <w:tr w:rsidR="00934CF8" w:rsidRPr="00164CE4" w14:paraId="0A2E18C0" w14:textId="77777777" w:rsidTr="001C1032">
        <w:trPr>
          <w:trHeight w:val="237"/>
        </w:trPr>
        <w:tc>
          <w:tcPr>
            <w:tcW w:w="2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414D80A" w14:textId="77777777" w:rsidR="00934CF8" w:rsidRPr="00934CF8" w:rsidRDefault="00934CF8" w:rsidP="00366D5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color w:val="000000" w:themeColor="text1"/>
                <w:szCs w:val="20"/>
              </w:rPr>
            </w:pP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1" w:type="dxa"/>
              <w:bottom w:w="0" w:type="dxa"/>
              <w:right w:w="71" w:type="dxa"/>
            </w:tcMar>
          </w:tcPr>
          <w:p w14:paraId="1EB0C749" w14:textId="77777777" w:rsidR="00934CF8" w:rsidRPr="00934CF8" w:rsidRDefault="00934CF8" w:rsidP="00366D5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  <w:t>Jasność typowa - min. 250 cd/m²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9F237" w14:textId="77777777" w:rsidR="00934CF8" w:rsidRPr="00164CE4" w:rsidRDefault="00934CF8" w:rsidP="00366D5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 w:themeColor="text1"/>
                <w:sz w:val="22"/>
              </w:rPr>
            </w:pPr>
          </w:p>
        </w:tc>
      </w:tr>
      <w:tr w:rsidR="00934CF8" w:rsidRPr="00164CE4" w14:paraId="356D0842" w14:textId="77777777" w:rsidTr="001C1032">
        <w:trPr>
          <w:trHeight w:val="369"/>
        </w:trPr>
        <w:tc>
          <w:tcPr>
            <w:tcW w:w="2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5783F77" w14:textId="77777777" w:rsidR="00934CF8" w:rsidRPr="00934CF8" w:rsidRDefault="00934CF8" w:rsidP="00366D5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color w:val="000000" w:themeColor="text1"/>
                <w:szCs w:val="20"/>
              </w:rPr>
            </w:pP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1" w:type="dxa"/>
              <w:bottom w:w="0" w:type="dxa"/>
              <w:right w:w="71" w:type="dxa"/>
            </w:tcMar>
          </w:tcPr>
          <w:p w14:paraId="1127772C" w14:textId="77777777" w:rsidR="00934CF8" w:rsidRPr="00934CF8" w:rsidRDefault="00934CF8" w:rsidP="00366D5D">
            <w:pPr>
              <w:ind w:left="0" w:firstLine="0"/>
              <w:jc w:val="left"/>
              <w:rPr>
                <w:rFonts w:ascii="Times New Roman" w:hAnsi="Times New Roman" w:cs="Times New Roman"/>
                <w:szCs w:val="20"/>
              </w:rPr>
            </w:pPr>
            <w:r w:rsidRPr="00934CF8">
              <w:rPr>
                <w:rFonts w:ascii="Times New Roman" w:hAnsi="Times New Roman" w:cs="Times New Roman"/>
                <w:szCs w:val="20"/>
              </w:rPr>
              <w:t xml:space="preserve">Kąty </w:t>
            </w:r>
            <w:proofErr w:type="spellStart"/>
            <w:r w:rsidRPr="00934CF8">
              <w:rPr>
                <w:rFonts w:ascii="Times New Roman" w:hAnsi="Times New Roman" w:cs="Times New Roman"/>
                <w:szCs w:val="20"/>
              </w:rPr>
              <w:t>Horizontal</w:t>
            </w:r>
            <w:proofErr w:type="spellEnd"/>
            <w:r w:rsidRPr="00934CF8">
              <w:rPr>
                <w:rFonts w:ascii="Times New Roman" w:hAnsi="Times New Roman" w:cs="Times New Roman"/>
                <w:szCs w:val="20"/>
              </w:rPr>
              <w:t>/</w:t>
            </w:r>
            <w:proofErr w:type="spellStart"/>
            <w:r w:rsidRPr="00934CF8">
              <w:rPr>
                <w:rFonts w:ascii="Times New Roman" w:hAnsi="Times New Roman" w:cs="Times New Roman"/>
                <w:szCs w:val="20"/>
              </w:rPr>
              <w:t>Vertical</w:t>
            </w:r>
            <w:proofErr w:type="spellEnd"/>
            <w:r w:rsidRPr="00934CF8">
              <w:rPr>
                <w:rFonts w:ascii="Times New Roman" w:hAnsi="Times New Roman" w:cs="Times New Roman"/>
                <w:szCs w:val="20"/>
              </w:rPr>
              <w:t xml:space="preserve"> - min. 178(+/- 89) / 178 (+/-89)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39CA4" w14:textId="77777777" w:rsidR="00934CF8" w:rsidRPr="00164CE4" w:rsidRDefault="00934CF8" w:rsidP="00366D5D">
            <w:pPr>
              <w:ind w:left="0" w:firstLine="0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934CF8" w:rsidRPr="00164CE4" w14:paraId="209F748E" w14:textId="77777777" w:rsidTr="00934CF8">
        <w:trPr>
          <w:trHeight w:val="284"/>
        </w:trPr>
        <w:tc>
          <w:tcPr>
            <w:tcW w:w="24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32E2AD29" w14:textId="77777777" w:rsidR="00934CF8" w:rsidRPr="00934CF8" w:rsidRDefault="00934CF8" w:rsidP="00366D5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color w:val="000000" w:themeColor="text1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color w:val="000000" w:themeColor="text1"/>
                <w:szCs w:val="20"/>
              </w:rPr>
              <w:t>Wyposażenie multimedialne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3D19C7ED" w14:textId="77777777" w:rsidR="00934CF8" w:rsidRPr="00934CF8" w:rsidRDefault="00934CF8" w:rsidP="00366D5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Cs w:val="20"/>
                <w:highlight w:val="yellow"/>
              </w:rPr>
            </w:pPr>
            <w:r w:rsidRPr="00934CF8">
              <w:rPr>
                <w:rFonts w:ascii="Times New Roman" w:eastAsia="Times New Roman" w:hAnsi="Times New Roman" w:cs="Times New Roman"/>
                <w:color w:val="auto"/>
                <w:szCs w:val="20"/>
              </w:rPr>
              <w:t>Karta dźwiękowa z wbudowanym minimum 1 głośnikiem 2W.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79442" w14:textId="77777777" w:rsidR="00934CF8" w:rsidRPr="00164CE4" w:rsidRDefault="00934CF8" w:rsidP="00366D5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</w:p>
        </w:tc>
      </w:tr>
      <w:tr w:rsidR="00934CF8" w:rsidRPr="00164CE4" w14:paraId="15337904" w14:textId="77777777" w:rsidTr="00934CF8">
        <w:trPr>
          <w:trHeight w:val="284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2047377E" w14:textId="77777777" w:rsidR="00934CF8" w:rsidRPr="00934CF8" w:rsidRDefault="00934CF8" w:rsidP="00366D5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color w:val="000000" w:themeColor="text1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color w:val="000000" w:themeColor="text1"/>
                <w:szCs w:val="20"/>
              </w:rPr>
              <w:t>Obudowa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67289052" w14:textId="77777777" w:rsidR="00934CF8" w:rsidRPr="00934CF8" w:rsidRDefault="00934CF8" w:rsidP="00366D5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color w:val="auto"/>
                <w:szCs w:val="20"/>
              </w:rPr>
              <w:t xml:space="preserve">Typu </w:t>
            </w:r>
            <w:proofErr w:type="spellStart"/>
            <w:r w:rsidRPr="00934CF8">
              <w:rPr>
                <w:rFonts w:ascii="Times New Roman" w:eastAsia="Times New Roman" w:hAnsi="Times New Roman" w:cs="Times New Roman"/>
                <w:color w:val="auto"/>
                <w:szCs w:val="20"/>
              </w:rPr>
              <w:t>All</w:t>
            </w:r>
            <w:proofErr w:type="spellEnd"/>
            <w:r w:rsidRPr="00934CF8">
              <w:rPr>
                <w:rFonts w:ascii="Times New Roman" w:eastAsia="Times New Roman" w:hAnsi="Times New Roman" w:cs="Times New Roman"/>
                <w:color w:val="auto"/>
                <w:szCs w:val="20"/>
              </w:rPr>
              <w:t>-in-One zintegrowana z monitorem min. 23,8”, z wbudowanym minimum  głośnikiem 2W. Umożliwiająca umieszczenie wewnątrz co najmniej 1 dodatkowego dysku. Każdy komputer musi być oznaczony niepowtarzalnym numerem seryjnym umieszonym na obudowie.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598CC" w14:textId="77777777" w:rsidR="00934CF8" w:rsidRPr="00164CE4" w:rsidRDefault="00934CF8" w:rsidP="00366D5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</w:p>
        </w:tc>
      </w:tr>
      <w:tr w:rsidR="001C1032" w:rsidRPr="00164CE4" w14:paraId="51C1170E" w14:textId="77777777" w:rsidTr="00934CF8">
        <w:trPr>
          <w:trHeight w:val="284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72B65D0D" w14:textId="77777777" w:rsidR="001C1032" w:rsidRPr="00934CF8" w:rsidRDefault="001C1032" w:rsidP="001A6283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color w:val="000000" w:themeColor="text1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color w:val="000000" w:themeColor="text1"/>
                <w:szCs w:val="20"/>
              </w:rPr>
              <w:t>BIOS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591CAA51" w14:textId="77777777" w:rsidR="001C1032" w:rsidRPr="00934CF8" w:rsidRDefault="001C1032" w:rsidP="001A6283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color w:val="auto"/>
                <w:szCs w:val="20"/>
              </w:rPr>
              <w:t xml:space="preserve">Dostępne z poziomu BIOS informacje na potrzeby inwentaryzacji: </w:t>
            </w:r>
          </w:p>
          <w:p w14:paraId="3BBEC329" w14:textId="77777777" w:rsidR="001C1032" w:rsidRPr="00934CF8" w:rsidRDefault="001C1032" w:rsidP="001C1032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color w:val="auto"/>
                <w:szCs w:val="20"/>
              </w:rPr>
              <w:t>Numer seryjny urządzenia</w:t>
            </w:r>
          </w:p>
          <w:p w14:paraId="2051DEA7" w14:textId="77777777" w:rsidR="001C1032" w:rsidRPr="00934CF8" w:rsidRDefault="001C1032" w:rsidP="001C1032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color w:val="auto"/>
                <w:szCs w:val="20"/>
              </w:rPr>
              <w:t>Data produkcji</w:t>
            </w:r>
          </w:p>
          <w:p w14:paraId="7FD76F93" w14:textId="77777777" w:rsidR="001C1032" w:rsidRPr="00934CF8" w:rsidRDefault="001C1032" w:rsidP="001C1032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color w:val="auto"/>
                <w:szCs w:val="20"/>
              </w:rPr>
              <w:t xml:space="preserve">Wersja BIOS </w:t>
            </w:r>
          </w:p>
          <w:p w14:paraId="06E0627A" w14:textId="77777777" w:rsidR="001C1032" w:rsidRPr="00934CF8" w:rsidRDefault="001C1032" w:rsidP="001C1032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color w:val="auto"/>
                <w:szCs w:val="20"/>
              </w:rPr>
              <w:t xml:space="preserve">Model procesora </w:t>
            </w:r>
          </w:p>
          <w:p w14:paraId="692E9066" w14:textId="77777777" w:rsidR="001C1032" w:rsidRPr="00934CF8" w:rsidRDefault="001C1032" w:rsidP="001C1032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color w:val="auto"/>
                <w:szCs w:val="20"/>
              </w:rPr>
              <w:t>Zainstalowana pamięć RAM.</w:t>
            </w:r>
          </w:p>
          <w:p w14:paraId="3A668E18" w14:textId="77777777" w:rsidR="001C1032" w:rsidRPr="00934CF8" w:rsidRDefault="001C1032" w:rsidP="001C1032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color w:val="auto"/>
                <w:szCs w:val="20"/>
              </w:rPr>
              <w:t xml:space="preserve">Podłączone dyski </w:t>
            </w:r>
          </w:p>
          <w:p w14:paraId="0B65FDEC" w14:textId="77777777" w:rsidR="001C1032" w:rsidRPr="00934CF8" w:rsidRDefault="001C1032" w:rsidP="001C1032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color w:val="auto"/>
                <w:szCs w:val="20"/>
              </w:rPr>
              <w:t>Adres MAC kart sieciowych</w:t>
            </w:r>
          </w:p>
          <w:p w14:paraId="62CAF9FC" w14:textId="77777777" w:rsidR="001C1032" w:rsidRPr="00934CF8" w:rsidRDefault="001C1032" w:rsidP="001A6283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color w:val="auto"/>
                <w:szCs w:val="20"/>
              </w:rPr>
              <w:t>Ustawienia powinny pozwolić na:</w:t>
            </w:r>
          </w:p>
          <w:p w14:paraId="1FE51BAE" w14:textId="77777777" w:rsidR="001C1032" w:rsidRPr="00934CF8" w:rsidRDefault="001C1032" w:rsidP="001A6283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color w:val="auto"/>
                <w:szCs w:val="20"/>
              </w:rPr>
              <w:t>Nadanie hasła administratora (z podtrzymywaniem hasła po odłączeniu wszystkich źródeł zasilania)</w:t>
            </w:r>
          </w:p>
          <w:p w14:paraId="3363A19A" w14:textId="77777777" w:rsidR="001C1032" w:rsidRPr="00934CF8" w:rsidRDefault="001C1032" w:rsidP="001A6283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color w:val="auto"/>
                <w:szCs w:val="20"/>
              </w:rPr>
              <w:lastRenderedPageBreak/>
              <w:t xml:space="preserve">Możliwość ustawienia portów USB w trybie „no BOOT”, czyli podczas startu komputer nie wykrywa urządzeń </w:t>
            </w:r>
            <w:proofErr w:type="spellStart"/>
            <w:r w:rsidRPr="00934CF8">
              <w:rPr>
                <w:rFonts w:ascii="Times New Roman" w:eastAsia="Times New Roman" w:hAnsi="Times New Roman" w:cs="Times New Roman"/>
                <w:color w:val="auto"/>
                <w:szCs w:val="20"/>
              </w:rPr>
              <w:t>bootujących</w:t>
            </w:r>
            <w:proofErr w:type="spellEnd"/>
            <w:r w:rsidRPr="00934CF8">
              <w:rPr>
                <w:rFonts w:ascii="Times New Roman" w:eastAsia="Times New Roman" w:hAnsi="Times New Roman" w:cs="Times New Roman"/>
                <w:color w:val="auto"/>
                <w:szCs w:val="20"/>
              </w:rPr>
              <w:t xml:space="preserve"> typu USB, natomiast po uruchomieniu systemu operacyjnego porty USB są aktywne.</w:t>
            </w:r>
          </w:p>
          <w:p w14:paraId="103B5E0D" w14:textId="77777777" w:rsidR="001C1032" w:rsidRPr="00934CF8" w:rsidRDefault="001C1032" w:rsidP="001A6283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color w:val="auto"/>
                <w:szCs w:val="20"/>
              </w:rPr>
              <w:t>Możliwość włączenia/wyłączenia kart sieciowych</w:t>
            </w:r>
          </w:p>
          <w:p w14:paraId="5093C8AD" w14:textId="77777777" w:rsidR="001C1032" w:rsidRPr="00934CF8" w:rsidRDefault="001C1032" w:rsidP="001A6283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color w:val="auto"/>
                <w:szCs w:val="20"/>
              </w:rPr>
              <w:t xml:space="preserve">Możliwość włączenia/wyłączenia </w:t>
            </w:r>
            <w:proofErr w:type="spellStart"/>
            <w:r w:rsidRPr="00934CF8">
              <w:rPr>
                <w:rFonts w:ascii="Times New Roman" w:eastAsia="Times New Roman" w:hAnsi="Times New Roman" w:cs="Times New Roman"/>
                <w:color w:val="auto"/>
                <w:szCs w:val="20"/>
              </w:rPr>
              <w:t>Trusted</w:t>
            </w:r>
            <w:proofErr w:type="spellEnd"/>
            <w:r w:rsidRPr="00934CF8">
              <w:rPr>
                <w:rFonts w:ascii="Times New Roman" w:eastAsia="Times New Roman" w:hAnsi="Times New Roman" w:cs="Times New Roman"/>
                <w:color w:val="auto"/>
                <w:szCs w:val="20"/>
              </w:rPr>
              <w:t xml:space="preserve"> Platform Module (TPM v 2.0);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67847" w14:textId="77777777" w:rsidR="001C1032" w:rsidRPr="00164CE4" w:rsidRDefault="001C1032" w:rsidP="001A6283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</w:p>
        </w:tc>
      </w:tr>
      <w:tr w:rsidR="001C1032" w:rsidRPr="00164CE4" w14:paraId="0EB2EB5B" w14:textId="77777777" w:rsidTr="00934CF8"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779E5710" w14:textId="77777777" w:rsidR="001C1032" w:rsidRPr="00934CF8" w:rsidRDefault="001C1032" w:rsidP="001A6283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color w:val="000000" w:themeColor="text1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color w:val="000000" w:themeColor="text1"/>
                <w:szCs w:val="20"/>
              </w:rPr>
              <w:lastRenderedPageBreak/>
              <w:t>Certyfikaty i standardy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107EFEFF" w14:textId="77777777" w:rsidR="001C1032" w:rsidRPr="00F97E99" w:rsidRDefault="001C1032" w:rsidP="001A6283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FF0000"/>
                <w:szCs w:val="20"/>
              </w:rPr>
            </w:pPr>
            <w:r w:rsidRPr="00F97E99">
              <w:rPr>
                <w:rFonts w:ascii="Times New Roman" w:eastAsia="Times New Roman" w:hAnsi="Times New Roman" w:cs="Times New Roman"/>
                <w:color w:val="FF0000"/>
                <w:szCs w:val="20"/>
              </w:rPr>
              <w:t xml:space="preserve">Certyfikat ISO 9001 dla producenta sprzętu </w:t>
            </w:r>
          </w:p>
          <w:p w14:paraId="73092B9D" w14:textId="77777777" w:rsidR="001C1032" w:rsidRPr="00F97E99" w:rsidRDefault="001C1032" w:rsidP="001A6283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</w:pPr>
            <w:r w:rsidRPr="00F97E99">
              <w:rPr>
                <w:rFonts w:ascii="Times New Roman" w:eastAsia="Times New Roman" w:hAnsi="Times New Roman" w:cs="Times New Roman"/>
                <w:color w:val="FF0000"/>
                <w:szCs w:val="20"/>
              </w:rPr>
              <w:t>Deklaracja zgodności CE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B21F7" w14:textId="77777777" w:rsidR="001C1032" w:rsidRPr="00164CE4" w:rsidRDefault="001C1032" w:rsidP="001A6283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FF0000"/>
                <w:sz w:val="22"/>
              </w:rPr>
            </w:pPr>
          </w:p>
        </w:tc>
      </w:tr>
      <w:tr w:rsidR="001C1032" w:rsidRPr="00164CE4" w14:paraId="4DE1DD6D" w14:textId="77777777" w:rsidTr="00934CF8"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00FBC7BF" w14:textId="77777777" w:rsidR="001C1032" w:rsidRPr="00934CF8" w:rsidRDefault="001C1032" w:rsidP="001A6283">
            <w:pPr>
              <w:spacing w:after="0" w:line="0" w:lineRule="atLeast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color w:val="000000" w:themeColor="text1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color w:val="000000" w:themeColor="text1"/>
                <w:szCs w:val="20"/>
              </w:rPr>
              <w:t>System Operacyjny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562A9B04" w14:textId="77777777" w:rsidR="001C1032" w:rsidRPr="00934CF8" w:rsidRDefault="001C1032" w:rsidP="001A6283">
            <w:pPr>
              <w:spacing w:after="0" w:line="0" w:lineRule="atLeast"/>
              <w:ind w:left="0" w:firstLine="0"/>
              <w:rPr>
                <w:rFonts w:ascii="Times New Roman" w:eastAsia="Times New Roman" w:hAnsi="Times New Roman" w:cs="Times New Roman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szCs w:val="20"/>
              </w:rPr>
              <w:t>Zainstalowany system operacyjny Windows 11 Professional 64bit PL lub system równoważny – przez równoważność rozumie się pełną funkcjonalność, jaką oferuje wymagany w OPZ system operacyjny.</w:t>
            </w:r>
          </w:p>
          <w:p w14:paraId="3B89BDE0" w14:textId="77777777" w:rsidR="001C1032" w:rsidRPr="00C5646F" w:rsidRDefault="001C1032" w:rsidP="001A6283">
            <w:pPr>
              <w:spacing w:after="0" w:line="0" w:lineRule="atLeast"/>
              <w:ind w:left="0" w:firstLine="0"/>
              <w:rPr>
                <w:rFonts w:ascii="Times New Roman" w:eastAsia="Times New Roman" w:hAnsi="Times New Roman" w:cs="Times New Roman"/>
                <w:b/>
                <w:color w:val="auto"/>
                <w:szCs w:val="20"/>
                <w:u w:val="single"/>
              </w:rPr>
            </w:pPr>
            <w:r w:rsidRPr="00C5646F">
              <w:rPr>
                <w:rFonts w:ascii="Times New Roman" w:eastAsia="Times New Roman" w:hAnsi="Times New Roman" w:cs="Times New Roman"/>
                <w:b/>
                <w:color w:val="000000" w:themeColor="text1"/>
                <w:szCs w:val="20"/>
                <w:u w:val="single"/>
              </w:rPr>
              <w:t xml:space="preserve">Zamawiający nie może wyrazić zgody na zaoferowanie licencji edukacyjnych Microsoft Windows 11 Pro </w:t>
            </w:r>
            <w:proofErr w:type="spellStart"/>
            <w:r w:rsidRPr="00C5646F">
              <w:rPr>
                <w:rFonts w:ascii="Times New Roman" w:eastAsia="Times New Roman" w:hAnsi="Times New Roman" w:cs="Times New Roman"/>
                <w:b/>
                <w:color w:val="000000" w:themeColor="text1"/>
                <w:szCs w:val="20"/>
                <w:u w:val="single"/>
              </w:rPr>
              <w:t>Education</w:t>
            </w:r>
            <w:proofErr w:type="spellEnd"/>
            <w:r w:rsidRPr="00C5646F">
              <w:rPr>
                <w:rFonts w:ascii="Times New Roman" w:eastAsia="Times New Roman" w:hAnsi="Times New Roman" w:cs="Times New Roman"/>
                <w:b/>
                <w:color w:val="000000" w:themeColor="text1"/>
                <w:szCs w:val="20"/>
                <w:u w:val="single"/>
              </w:rPr>
              <w:t>, które dedykowane są wyłącznie dla sektora niekomercyjnego tj. instytucji rządowych, edukacyjnych oraz organizacji non-profit.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5FC03" w14:textId="77777777" w:rsidR="001C1032" w:rsidRPr="00164CE4" w:rsidRDefault="001C1032" w:rsidP="001A6283">
            <w:pPr>
              <w:spacing w:after="0" w:line="0" w:lineRule="atLeast"/>
              <w:ind w:left="0" w:firstLine="0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1C1032" w:rsidRPr="00164CE4" w14:paraId="61ACFC13" w14:textId="77777777" w:rsidTr="00934CF8"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6CF86C5F" w14:textId="77777777" w:rsidR="001C1032" w:rsidRPr="00934CF8" w:rsidRDefault="001C1032" w:rsidP="001A6283">
            <w:pPr>
              <w:spacing w:after="0" w:line="0" w:lineRule="atLeast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color w:val="000000" w:themeColor="text1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color w:val="000000" w:themeColor="text1"/>
                <w:szCs w:val="20"/>
              </w:rPr>
              <w:t>Wymagania dodatkowe 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1162672F" w14:textId="77777777" w:rsidR="001C1032" w:rsidRPr="00934CF8" w:rsidRDefault="001C1032" w:rsidP="001C1032">
            <w:pPr>
              <w:pStyle w:val="Akapitzlist"/>
              <w:numPr>
                <w:ilvl w:val="0"/>
                <w:numId w:val="2"/>
              </w:numPr>
              <w:spacing w:after="0" w:line="0" w:lineRule="atLeast"/>
              <w:rPr>
                <w:rFonts w:ascii="Times New Roman" w:eastAsia="Times New Roman" w:hAnsi="Times New Roman" w:cs="Times New Roman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szCs w:val="20"/>
              </w:rPr>
              <w:t>Wbudowane porty i złącza:</w:t>
            </w:r>
          </w:p>
          <w:p w14:paraId="071D347E" w14:textId="77777777" w:rsidR="001C1032" w:rsidRPr="00934CF8" w:rsidRDefault="001C1032" w:rsidP="001C1032">
            <w:pPr>
              <w:pStyle w:val="Akapitzlist"/>
              <w:numPr>
                <w:ilvl w:val="0"/>
                <w:numId w:val="2"/>
              </w:numPr>
              <w:spacing w:after="0" w:line="0" w:lineRule="atLeast"/>
              <w:rPr>
                <w:rFonts w:ascii="Times New Roman" w:eastAsia="Times New Roman" w:hAnsi="Times New Roman" w:cs="Times New Roman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szCs w:val="20"/>
              </w:rPr>
              <w:t>min. 4 x wbudowane w obudowę USB w tym: min 2 szt. USB 3.0,</w:t>
            </w:r>
          </w:p>
          <w:p w14:paraId="06738504" w14:textId="77777777" w:rsidR="001C1032" w:rsidRPr="00934CF8" w:rsidRDefault="001C1032" w:rsidP="001C1032">
            <w:pPr>
              <w:pStyle w:val="Akapitzlist"/>
              <w:numPr>
                <w:ilvl w:val="0"/>
                <w:numId w:val="2"/>
              </w:numPr>
              <w:spacing w:after="0" w:line="0" w:lineRule="atLeast"/>
              <w:rPr>
                <w:rFonts w:ascii="Times New Roman" w:eastAsia="Times New Roman" w:hAnsi="Times New Roman" w:cs="Times New Roman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szCs w:val="20"/>
              </w:rPr>
              <w:t>porty wideo: min. 1 szt. HDMI Out Port (w celu podłączenia dodatkowego monitora lub projektora)</w:t>
            </w:r>
          </w:p>
          <w:p w14:paraId="18C2A99F" w14:textId="77777777" w:rsidR="001C1032" w:rsidRPr="00934CF8" w:rsidRDefault="001C1032" w:rsidP="00F97E99">
            <w:pPr>
              <w:pStyle w:val="Akapitzlist"/>
              <w:numPr>
                <w:ilvl w:val="0"/>
                <w:numId w:val="2"/>
              </w:numPr>
              <w:spacing w:after="0" w:line="0" w:lineRule="atLeast"/>
              <w:rPr>
                <w:rFonts w:ascii="Times New Roman" w:eastAsia="Times New Roman" w:hAnsi="Times New Roman" w:cs="Times New Roman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szCs w:val="20"/>
              </w:rPr>
              <w:t xml:space="preserve">kamera internetowa w obudowie urządzenia o rozdzielczości mim </w:t>
            </w:r>
            <w:r w:rsidR="00AD39EF">
              <w:rPr>
                <w:rFonts w:ascii="Times New Roman" w:eastAsia="Times New Roman" w:hAnsi="Times New Roman" w:cs="Times New Roman"/>
                <w:color w:val="FF0000"/>
                <w:szCs w:val="20"/>
              </w:rPr>
              <w:t>2.</w:t>
            </w:r>
            <w:r w:rsidR="00F97E99" w:rsidRPr="00F97E99">
              <w:rPr>
                <w:rFonts w:ascii="Times New Roman" w:eastAsia="Times New Roman" w:hAnsi="Times New Roman" w:cs="Times New Roman"/>
                <w:color w:val="FF0000"/>
                <w:szCs w:val="20"/>
              </w:rPr>
              <w:t xml:space="preserve">0 </w:t>
            </w:r>
            <w:proofErr w:type="spellStart"/>
            <w:r w:rsidRPr="00F97E99">
              <w:rPr>
                <w:rFonts w:ascii="Times New Roman" w:eastAsia="Times New Roman" w:hAnsi="Times New Roman" w:cs="Times New Roman"/>
                <w:color w:val="FF0000"/>
                <w:szCs w:val="20"/>
              </w:rPr>
              <w:t>M</w:t>
            </w:r>
            <w:r w:rsidR="00317A33">
              <w:rPr>
                <w:rFonts w:ascii="Times New Roman" w:eastAsia="Times New Roman" w:hAnsi="Times New Roman" w:cs="Times New Roman"/>
                <w:color w:val="FF0000"/>
                <w:szCs w:val="20"/>
              </w:rPr>
              <w:t>Px</w:t>
            </w:r>
            <w:proofErr w:type="spellEnd"/>
            <w:r w:rsidRPr="00F97E99">
              <w:rPr>
                <w:rFonts w:ascii="Times New Roman" w:eastAsia="Times New Roman" w:hAnsi="Times New Roman" w:cs="Times New Roman"/>
                <w:color w:val="FF0000"/>
                <w:szCs w:val="20"/>
              </w:rPr>
              <w:t xml:space="preserve"> </w:t>
            </w:r>
            <w:r w:rsidRPr="00934CF8">
              <w:rPr>
                <w:rFonts w:ascii="Times New Roman" w:eastAsia="Times New Roman" w:hAnsi="Times New Roman" w:cs="Times New Roman"/>
                <w:szCs w:val="20"/>
              </w:rPr>
              <w:t>z wbudowanym mikrofonem (nie dopuszcza się stosowanie kamer zewnętrznych, dodatkowo mocowanych i wystających poza obrys obudowy)</w:t>
            </w:r>
          </w:p>
          <w:p w14:paraId="7EF1F0F4" w14:textId="77777777" w:rsidR="001C1032" w:rsidRPr="00934CF8" w:rsidRDefault="001C1032" w:rsidP="001C1032">
            <w:pPr>
              <w:pStyle w:val="Akapitzlist"/>
              <w:numPr>
                <w:ilvl w:val="0"/>
                <w:numId w:val="2"/>
              </w:numPr>
              <w:spacing w:after="0" w:line="0" w:lineRule="atLeast"/>
              <w:rPr>
                <w:rFonts w:ascii="Times New Roman" w:eastAsia="Times New Roman" w:hAnsi="Times New Roman" w:cs="Times New Roman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szCs w:val="20"/>
              </w:rPr>
              <w:t>min 1 gniazdo do podłączenia słuchawek/mikrofonu</w:t>
            </w:r>
          </w:p>
          <w:p w14:paraId="22B5C9B0" w14:textId="77777777" w:rsidR="001C1032" w:rsidRPr="00934CF8" w:rsidRDefault="001C1032" w:rsidP="001C1032">
            <w:pPr>
              <w:pStyle w:val="Akapitzlist"/>
              <w:numPr>
                <w:ilvl w:val="0"/>
                <w:numId w:val="2"/>
              </w:numPr>
              <w:spacing w:after="0" w:line="0" w:lineRule="atLeast"/>
              <w:rPr>
                <w:rFonts w:ascii="Times New Roman" w:eastAsia="Times New Roman" w:hAnsi="Times New Roman" w:cs="Times New Roman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szCs w:val="20"/>
              </w:rPr>
              <w:t>Łączność:</w:t>
            </w:r>
          </w:p>
          <w:p w14:paraId="330720F5" w14:textId="77777777" w:rsidR="001C1032" w:rsidRPr="00934CF8" w:rsidRDefault="001C1032" w:rsidP="001C1032">
            <w:pPr>
              <w:pStyle w:val="Akapitzlist"/>
              <w:numPr>
                <w:ilvl w:val="0"/>
                <w:numId w:val="2"/>
              </w:numPr>
              <w:spacing w:after="0" w:line="0" w:lineRule="atLeast"/>
              <w:rPr>
                <w:rFonts w:ascii="Times New Roman" w:eastAsia="Times New Roman" w:hAnsi="Times New Roman" w:cs="Times New Roman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szCs w:val="20"/>
              </w:rPr>
              <w:t xml:space="preserve">Karta sieciowa 10/100/1000 (Ethernet RJ-45) </w:t>
            </w:r>
          </w:p>
          <w:p w14:paraId="33881D70" w14:textId="77777777" w:rsidR="001C1032" w:rsidRPr="00934CF8" w:rsidRDefault="001C1032" w:rsidP="001C1032">
            <w:pPr>
              <w:pStyle w:val="Akapitzlist"/>
              <w:numPr>
                <w:ilvl w:val="0"/>
                <w:numId w:val="2"/>
              </w:numPr>
              <w:spacing w:after="0" w:line="0" w:lineRule="atLeast"/>
              <w:rPr>
                <w:rFonts w:ascii="Times New Roman" w:eastAsia="Times New Roman" w:hAnsi="Times New Roman" w:cs="Times New Roman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szCs w:val="20"/>
              </w:rPr>
              <w:t>Wi-Fi 802.11ac z minimum Bluetooth 5.0</w:t>
            </w:r>
          </w:p>
          <w:p w14:paraId="07DE21A4" w14:textId="77777777" w:rsidR="001C1032" w:rsidRPr="00934CF8" w:rsidRDefault="001C1032" w:rsidP="001C1032">
            <w:pPr>
              <w:pStyle w:val="Akapitzlist"/>
              <w:numPr>
                <w:ilvl w:val="0"/>
                <w:numId w:val="2"/>
              </w:numPr>
              <w:spacing w:after="0" w:line="0" w:lineRule="atLeast"/>
              <w:rPr>
                <w:rFonts w:ascii="Times New Roman" w:eastAsia="Times New Roman" w:hAnsi="Times New Roman" w:cs="Times New Roman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szCs w:val="20"/>
              </w:rPr>
              <w:t>W zestawie:</w:t>
            </w:r>
          </w:p>
          <w:p w14:paraId="6FBD3CC9" w14:textId="77777777" w:rsidR="001C1032" w:rsidRPr="00934CF8" w:rsidRDefault="001C1032" w:rsidP="001C1032">
            <w:pPr>
              <w:pStyle w:val="Akapitzlist"/>
              <w:numPr>
                <w:ilvl w:val="0"/>
                <w:numId w:val="2"/>
              </w:numPr>
              <w:spacing w:after="0" w:line="0" w:lineRule="atLeast"/>
              <w:rPr>
                <w:rFonts w:ascii="Times New Roman" w:eastAsia="Times New Roman" w:hAnsi="Times New Roman" w:cs="Times New Roman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szCs w:val="20"/>
              </w:rPr>
              <w:lastRenderedPageBreak/>
              <w:t xml:space="preserve">Klawiatura (układ polski programisty) </w:t>
            </w:r>
          </w:p>
          <w:p w14:paraId="49D1CB4D" w14:textId="77777777" w:rsidR="001C1032" w:rsidRPr="00934CF8" w:rsidRDefault="001C1032" w:rsidP="001C1032">
            <w:pPr>
              <w:pStyle w:val="Akapitzlist"/>
              <w:numPr>
                <w:ilvl w:val="0"/>
                <w:numId w:val="2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auto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szCs w:val="20"/>
              </w:rPr>
              <w:t>Mysz optyczna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1328D" w14:textId="77777777" w:rsidR="001C1032" w:rsidRPr="00934CF8" w:rsidRDefault="001C1032" w:rsidP="001A6283">
            <w:pPr>
              <w:spacing w:after="0" w:line="0" w:lineRule="atLeast"/>
              <w:ind w:left="0" w:firstLine="0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1C1032" w:rsidRPr="00164CE4" w14:paraId="04DCEC9D" w14:textId="77777777" w:rsidTr="00934CF8"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1" w:type="dxa"/>
              <w:bottom w:w="0" w:type="dxa"/>
              <w:right w:w="71" w:type="dxa"/>
            </w:tcMar>
          </w:tcPr>
          <w:p w14:paraId="444F4F3A" w14:textId="77777777" w:rsidR="001C1032" w:rsidRPr="00C5646F" w:rsidRDefault="001C1032" w:rsidP="001A6283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color w:val="000000" w:themeColor="text1"/>
                <w:szCs w:val="20"/>
              </w:rPr>
            </w:pPr>
            <w:r w:rsidRPr="00C5646F">
              <w:rPr>
                <w:rFonts w:ascii="Times New Roman" w:eastAsia="Times New Roman" w:hAnsi="Times New Roman" w:cs="Times New Roman"/>
                <w:b/>
                <w:color w:val="000000" w:themeColor="text1"/>
                <w:szCs w:val="20"/>
              </w:rPr>
              <w:lastRenderedPageBreak/>
              <w:t>Warunki gwarancji</w:t>
            </w:r>
          </w:p>
          <w:p w14:paraId="319F343F" w14:textId="77777777" w:rsidR="001C1032" w:rsidRPr="00C5646F" w:rsidRDefault="001C1032" w:rsidP="001A6283">
            <w:pPr>
              <w:spacing w:after="0" w:line="0" w:lineRule="atLeast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color w:val="000000" w:themeColor="text1"/>
                <w:szCs w:val="20"/>
              </w:rPr>
            </w:pP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43A41600" w14:textId="77777777" w:rsidR="001C1032" w:rsidRPr="00C5646F" w:rsidRDefault="001C1032" w:rsidP="001C1032">
            <w:pPr>
              <w:pStyle w:val="Akapitzlist"/>
              <w:numPr>
                <w:ilvl w:val="0"/>
                <w:numId w:val="8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auto"/>
                <w:szCs w:val="20"/>
              </w:rPr>
            </w:pPr>
            <w:r w:rsidRPr="00C5646F">
              <w:rPr>
                <w:rFonts w:ascii="Times New Roman" w:eastAsia="Times New Roman" w:hAnsi="Times New Roman" w:cs="Times New Roman"/>
                <w:color w:val="auto"/>
                <w:szCs w:val="20"/>
              </w:rPr>
              <w:t xml:space="preserve">3 lata od daty dostawy w miejscu instalacji komputera, chyba że niezbędne będzie naprawa sprzętu w siedzibie producenta, lub autoryzowanym przez niego punkcie serwisowym  – </w:t>
            </w:r>
          </w:p>
          <w:p w14:paraId="08ECD1EC" w14:textId="77777777" w:rsidR="001C1032" w:rsidRPr="00C5646F" w:rsidRDefault="001C1032" w:rsidP="001C1032">
            <w:pPr>
              <w:pStyle w:val="Akapitzlist"/>
              <w:numPr>
                <w:ilvl w:val="0"/>
                <w:numId w:val="8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auto"/>
                <w:szCs w:val="20"/>
              </w:rPr>
            </w:pPr>
            <w:r w:rsidRPr="00C5646F">
              <w:rPr>
                <w:rFonts w:ascii="Times New Roman" w:eastAsia="Times New Roman" w:hAnsi="Times New Roman" w:cs="Times New Roman"/>
                <w:color w:val="auto"/>
                <w:szCs w:val="20"/>
              </w:rPr>
              <w:t>wówczas koszt transportu do i z naprawy pokrywa Wykonawca;</w:t>
            </w:r>
          </w:p>
          <w:p w14:paraId="003E0F00" w14:textId="77777777" w:rsidR="001C1032" w:rsidRPr="00C5646F" w:rsidRDefault="001C1032" w:rsidP="001C1032">
            <w:pPr>
              <w:pStyle w:val="Akapitzlist"/>
              <w:numPr>
                <w:ilvl w:val="0"/>
                <w:numId w:val="8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auto"/>
                <w:szCs w:val="20"/>
              </w:rPr>
            </w:pPr>
            <w:r w:rsidRPr="00C5646F">
              <w:rPr>
                <w:rFonts w:ascii="Times New Roman" w:eastAsia="Times New Roman" w:hAnsi="Times New Roman" w:cs="Times New Roman"/>
                <w:color w:val="auto"/>
                <w:szCs w:val="20"/>
              </w:rPr>
              <w:t>Czas reakcji serwisu – następny dzień roboczy. Czas reakcji rozumiany jako fizyczne pojawienie się serwisanta w siedzibie zamawiającego i podjęcie próby naprawy;</w:t>
            </w:r>
          </w:p>
          <w:p w14:paraId="67D21251" w14:textId="77777777" w:rsidR="001C1032" w:rsidRPr="00C5646F" w:rsidRDefault="001C1032" w:rsidP="001C1032">
            <w:pPr>
              <w:pStyle w:val="Akapitzlist"/>
              <w:numPr>
                <w:ilvl w:val="0"/>
                <w:numId w:val="8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auto"/>
                <w:szCs w:val="20"/>
              </w:rPr>
            </w:pPr>
            <w:r w:rsidRPr="00C5646F">
              <w:rPr>
                <w:rFonts w:ascii="Times New Roman" w:eastAsia="Times New Roman" w:hAnsi="Times New Roman" w:cs="Times New Roman"/>
                <w:color w:val="auto"/>
                <w:szCs w:val="20"/>
              </w:rPr>
              <w:t>Naprawy gwarancyjne  urządzeń musi być realizowana przez Producenta lub Autoryzowanego Partnera Serwisowego Producenta;</w:t>
            </w:r>
          </w:p>
          <w:p w14:paraId="0115AAC9" w14:textId="77777777" w:rsidR="001C1032" w:rsidRPr="00C5646F" w:rsidRDefault="001C1032" w:rsidP="001C1032">
            <w:pPr>
              <w:pStyle w:val="Akapitzlist"/>
              <w:numPr>
                <w:ilvl w:val="0"/>
                <w:numId w:val="8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auto"/>
                <w:szCs w:val="20"/>
              </w:rPr>
            </w:pPr>
            <w:r w:rsidRPr="00C5646F">
              <w:rPr>
                <w:rFonts w:ascii="Times New Roman" w:eastAsia="Times New Roman" w:hAnsi="Times New Roman" w:cs="Times New Roman"/>
                <w:color w:val="auto"/>
                <w:szCs w:val="20"/>
              </w:rPr>
              <w:t xml:space="preserve">Wszystkie elementy składowe komputera musza  być produkowane lub certyfikowane przez producenta i muszą być są objęte gwarancją producenta o wymaganym w specyfikacji poziomie SLA (3 lat on </w:t>
            </w:r>
            <w:proofErr w:type="spellStart"/>
            <w:r w:rsidRPr="00C5646F">
              <w:rPr>
                <w:rFonts w:ascii="Times New Roman" w:eastAsia="Times New Roman" w:hAnsi="Times New Roman" w:cs="Times New Roman"/>
                <w:color w:val="auto"/>
                <w:szCs w:val="20"/>
              </w:rPr>
              <w:t>site</w:t>
            </w:r>
            <w:proofErr w:type="spellEnd"/>
            <w:r w:rsidRPr="00C5646F">
              <w:rPr>
                <w:rFonts w:ascii="Times New Roman" w:eastAsia="Times New Roman" w:hAnsi="Times New Roman" w:cs="Times New Roman"/>
                <w:color w:val="auto"/>
                <w:szCs w:val="20"/>
              </w:rPr>
              <w:t>, czas reakcji następnego dnia roboczego);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59E76" w14:textId="77777777" w:rsidR="001C1032" w:rsidRPr="00164CE4" w:rsidRDefault="001C1032" w:rsidP="001A6283">
            <w:pPr>
              <w:spacing w:after="0" w:line="0" w:lineRule="atLeast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</w:p>
        </w:tc>
      </w:tr>
      <w:tr w:rsidR="001C1032" w:rsidRPr="00164CE4" w14:paraId="5C2944A5" w14:textId="77777777" w:rsidTr="00934CF8"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1" w:type="dxa"/>
              <w:bottom w:w="0" w:type="dxa"/>
              <w:right w:w="71" w:type="dxa"/>
            </w:tcMar>
          </w:tcPr>
          <w:p w14:paraId="2A6DF683" w14:textId="77777777" w:rsidR="001C1032" w:rsidRPr="00934CF8" w:rsidRDefault="001C1032" w:rsidP="001A6283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color w:val="000000" w:themeColor="text1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color w:val="000000" w:themeColor="text1"/>
                <w:szCs w:val="20"/>
              </w:rPr>
              <w:t>Wsparcie techniczne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5796D143" w14:textId="77777777" w:rsidR="001C1032" w:rsidRPr="00934CF8" w:rsidRDefault="001C1032" w:rsidP="001A6283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szCs w:val="20"/>
              </w:rPr>
              <w:t>Możliwość aktualizacji i pobrania sterowników do oferowanego modelu komputera w najnowszych certyfikowanych wersjach przy użyciu dedykowanego darmowego oprogramowania producenta lub bezpośrednio z sieci Internet za pośrednictwem strony www producenta komputera po podaniu numeru seryjnego komputera lub modelu komputera.</w:t>
            </w:r>
          </w:p>
          <w:p w14:paraId="4FE6D0BB" w14:textId="77777777" w:rsidR="001C1032" w:rsidRPr="00934CF8" w:rsidRDefault="001C1032" w:rsidP="00E86AE3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Cs w:val="20"/>
                <w:highlight w:val="yellow"/>
              </w:rPr>
            </w:pPr>
            <w:r w:rsidRPr="00934CF8">
              <w:rPr>
                <w:rFonts w:ascii="Times New Roman" w:eastAsia="Times New Roman" w:hAnsi="Times New Roman" w:cs="Times New Roman"/>
                <w:szCs w:val="20"/>
              </w:rPr>
              <w:t>Wbudowany system diagnostyczny umożliwiający przetestowanie komponentów komputera w zakresie m.in.: procesor, płyta główna, pamięć RAM, dysk twardy. Taki system musi działać niezależnie od obecności dysku twardego, dostępu do sieci i Internetu oraz bez konieczności stosowania urządzeń zewnętrznych.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26428" w14:textId="77777777" w:rsidR="001C1032" w:rsidRPr="00164CE4" w:rsidRDefault="001C1032" w:rsidP="001A6283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</w:tbl>
    <w:p w14:paraId="363B6048" w14:textId="77777777" w:rsidR="006A22A1" w:rsidRPr="00164CE4" w:rsidRDefault="00872389" w:rsidP="00872389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164CE4">
        <w:rPr>
          <w:rFonts w:ascii="Times New Roman" w:hAnsi="Times New Roman" w:cs="Times New Roman"/>
          <w:sz w:val="22"/>
        </w:rPr>
        <w:lastRenderedPageBreak/>
        <w:t xml:space="preserve"> </w:t>
      </w:r>
      <w:r w:rsidR="002A5362" w:rsidRPr="00164CE4">
        <w:rPr>
          <w:rFonts w:ascii="Times New Roman" w:hAnsi="Times New Roman" w:cs="Times New Roman"/>
          <w:b/>
          <w:sz w:val="22"/>
          <w:u w:val="single"/>
        </w:rPr>
        <w:t>Część nr II – Drukarka sieciowa</w:t>
      </w:r>
    </w:p>
    <w:p w14:paraId="1EE98B0A" w14:textId="77777777" w:rsidR="002A5362" w:rsidRPr="00164CE4" w:rsidRDefault="002A5362" w:rsidP="00872389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Times New Roman" w:hAnsi="Times New Roman" w:cs="Times New Roman"/>
          <w:b/>
          <w:sz w:val="22"/>
          <w:u w:val="single"/>
        </w:rPr>
      </w:pPr>
    </w:p>
    <w:tbl>
      <w:tblPr>
        <w:tblW w:w="1154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2"/>
        <w:gridCol w:w="1666"/>
        <w:gridCol w:w="2693"/>
        <w:gridCol w:w="6353"/>
      </w:tblGrid>
      <w:tr w:rsidR="00934CF8" w:rsidRPr="00164CE4" w14:paraId="0613A95F" w14:textId="77777777" w:rsidTr="00934CF8">
        <w:trPr>
          <w:trHeight w:val="750"/>
          <w:jc w:val="center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7D328" w14:textId="77777777" w:rsidR="00934CF8" w:rsidRPr="00934CF8" w:rsidRDefault="00934CF8" w:rsidP="00366D5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L.p.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C54CF" w14:textId="77777777" w:rsidR="00934CF8" w:rsidRPr="00934CF8" w:rsidRDefault="00934CF8" w:rsidP="00366D5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Nazwa komponentu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E7AA4" w14:textId="77777777" w:rsidR="00934CF8" w:rsidRPr="00934CF8" w:rsidRDefault="00934CF8" w:rsidP="00366D5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Parametry techniczne</w:t>
            </w:r>
          </w:p>
        </w:tc>
        <w:tc>
          <w:tcPr>
            <w:tcW w:w="6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83CB1C" w14:textId="77777777" w:rsidR="00934CF8" w:rsidRPr="00934CF8" w:rsidRDefault="00934CF8" w:rsidP="00366D5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Oferowany przedmiot zamówienia (nazwa producenta, model, kod produktu pozwalający na jednoznaczne stwierdzenie zgodności oferowanego sprzętu)</w:t>
            </w:r>
          </w:p>
        </w:tc>
      </w:tr>
      <w:tr w:rsidR="00934CF8" w:rsidRPr="00164CE4" w14:paraId="4A73C1CA" w14:textId="77777777" w:rsidTr="00934CF8">
        <w:trPr>
          <w:trHeight w:val="300"/>
          <w:jc w:val="center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55DD4" w14:textId="77777777" w:rsidR="00934CF8" w:rsidRPr="00934CF8" w:rsidRDefault="00934CF8" w:rsidP="00366D5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1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D7052" w14:textId="77777777" w:rsidR="00934CF8" w:rsidRPr="00934CF8" w:rsidRDefault="00934CF8" w:rsidP="00934CF8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Typ drukarki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ADF9F" w14:textId="77777777" w:rsidR="00934CF8" w:rsidRPr="00934CF8" w:rsidRDefault="00934CF8" w:rsidP="00934CF8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szCs w:val="20"/>
              </w:rPr>
              <w:t>Laserowa</w:t>
            </w:r>
          </w:p>
        </w:tc>
        <w:tc>
          <w:tcPr>
            <w:tcW w:w="6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F18479" w14:textId="77777777" w:rsidR="00934CF8" w:rsidRPr="00164CE4" w:rsidRDefault="00934CF8" w:rsidP="00934CF8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934CF8" w:rsidRPr="00164CE4" w14:paraId="122E4C50" w14:textId="77777777" w:rsidTr="00934CF8">
        <w:trPr>
          <w:trHeight w:val="300"/>
          <w:jc w:val="center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E4630" w14:textId="77777777" w:rsidR="00934CF8" w:rsidRPr="00934CF8" w:rsidRDefault="00934CF8" w:rsidP="00366D5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2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7772E" w14:textId="77777777" w:rsidR="00934CF8" w:rsidRPr="00934CF8" w:rsidRDefault="00934CF8" w:rsidP="00934CF8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Kolorowy wydruk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3EE16" w14:textId="77777777" w:rsidR="00934CF8" w:rsidRPr="00934CF8" w:rsidRDefault="00934CF8" w:rsidP="00934CF8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szCs w:val="20"/>
              </w:rPr>
              <w:t>Tak</w:t>
            </w:r>
          </w:p>
        </w:tc>
        <w:tc>
          <w:tcPr>
            <w:tcW w:w="6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319BAF" w14:textId="77777777" w:rsidR="00934CF8" w:rsidRPr="00164CE4" w:rsidRDefault="00934CF8" w:rsidP="00934CF8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934CF8" w:rsidRPr="00164CE4" w14:paraId="22C7CFBD" w14:textId="77777777" w:rsidTr="00934CF8">
        <w:trPr>
          <w:trHeight w:val="300"/>
          <w:jc w:val="center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25455" w14:textId="77777777" w:rsidR="00934CF8" w:rsidRPr="00934CF8" w:rsidRDefault="00934CF8" w:rsidP="00366D5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3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A0E5B" w14:textId="77777777" w:rsidR="00934CF8" w:rsidRPr="00934CF8" w:rsidRDefault="00934CF8" w:rsidP="00934CF8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Format drukowania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58BDB" w14:textId="77777777" w:rsidR="00934CF8" w:rsidRPr="00934CF8" w:rsidRDefault="00934CF8" w:rsidP="00934CF8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szCs w:val="20"/>
              </w:rPr>
              <w:t>A4</w:t>
            </w:r>
          </w:p>
        </w:tc>
        <w:tc>
          <w:tcPr>
            <w:tcW w:w="6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B31F61" w14:textId="77777777" w:rsidR="00934CF8" w:rsidRPr="00164CE4" w:rsidRDefault="00934CF8" w:rsidP="00934CF8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934CF8" w:rsidRPr="00164CE4" w14:paraId="68798CDE" w14:textId="77777777" w:rsidTr="00934CF8">
        <w:trPr>
          <w:trHeight w:val="300"/>
          <w:jc w:val="center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9571B" w14:textId="77777777" w:rsidR="00934CF8" w:rsidRPr="00934CF8" w:rsidRDefault="00934CF8" w:rsidP="00366D5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4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F91A8" w14:textId="77777777" w:rsidR="00934CF8" w:rsidRPr="00934CF8" w:rsidRDefault="00934CF8" w:rsidP="00934CF8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Rozdzielczość druku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3B49E" w14:textId="77777777" w:rsidR="00934CF8" w:rsidRPr="00934CF8" w:rsidRDefault="00934CF8" w:rsidP="00934CF8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szCs w:val="20"/>
              </w:rPr>
              <w:t>≥</w:t>
            </w:r>
            <w:r w:rsidR="002917C3" w:rsidRPr="002917C3">
              <w:rPr>
                <w:rFonts w:ascii="Times New Roman" w:eastAsia="Times New Roman" w:hAnsi="Times New Roman" w:cs="Times New Roman"/>
                <w:szCs w:val="20"/>
              </w:rPr>
              <w:t xml:space="preserve">600 x 600 </w:t>
            </w:r>
            <w:proofErr w:type="spellStart"/>
            <w:r w:rsidR="002917C3" w:rsidRPr="002917C3">
              <w:rPr>
                <w:rFonts w:ascii="Times New Roman" w:eastAsia="Times New Roman" w:hAnsi="Times New Roman" w:cs="Times New Roman"/>
                <w:szCs w:val="20"/>
              </w:rPr>
              <w:t>dpi</w:t>
            </w:r>
            <w:proofErr w:type="spellEnd"/>
            <w:r w:rsidR="002917C3" w:rsidRPr="002917C3">
              <w:rPr>
                <w:rFonts w:ascii="Times New Roman" w:eastAsia="Times New Roman" w:hAnsi="Times New Roman" w:cs="Times New Roman"/>
                <w:szCs w:val="20"/>
              </w:rPr>
              <w:t xml:space="preserve">, 1200 x 600 </w:t>
            </w:r>
            <w:proofErr w:type="spellStart"/>
            <w:r w:rsidR="002917C3" w:rsidRPr="002917C3">
              <w:rPr>
                <w:rFonts w:ascii="Times New Roman" w:eastAsia="Times New Roman" w:hAnsi="Times New Roman" w:cs="Times New Roman"/>
                <w:szCs w:val="20"/>
              </w:rPr>
              <w:t>dpi</w:t>
            </w:r>
            <w:proofErr w:type="spellEnd"/>
            <w:r w:rsidR="002917C3" w:rsidRPr="002917C3">
              <w:rPr>
                <w:rFonts w:ascii="Times New Roman" w:eastAsia="Times New Roman" w:hAnsi="Times New Roman" w:cs="Times New Roman"/>
                <w:szCs w:val="20"/>
              </w:rPr>
              <w:t xml:space="preserve">, 2400 x 600 </w:t>
            </w:r>
            <w:proofErr w:type="spellStart"/>
            <w:r w:rsidR="002917C3" w:rsidRPr="002917C3">
              <w:rPr>
                <w:rFonts w:ascii="Times New Roman" w:eastAsia="Times New Roman" w:hAnsi="Times New Roman" w:cs="Times New Roman"/>
                <w:szCs w:val="20"/>
              </w:rPr>
              <w:t>dpi</w:t>
            </w:r>
            <w:proofErr w:type="spellEnd"/>
            <w:r w:rsidR="002917C3" w:rsidRPr="002917C3">
              <w:rPr>
                <w:rFonts w:ascii="Times New Roman" w:eastAsia="Times New Roman" w:hAnsi="Times New Roman" w:cs="Times New Roman"/>
                <w:szCs w:val="20"/>
              </w:rPr>
              <w:t xml:space="preserve"> </w:t>
            </w:r>
            <w:r w:rsidRPr="00934CF8">
              <w:rPr>
                <w:rFonts w:ascii="Times New Roman" w:eastAsia="Times New Roman" w:hAnsi="Times New Roman" w:cs="Times New Roman"/>
                <w:szCs w:val="20"/>
              </w:rPr>
              <w:t>300x300dpi</w:t>
            </w:r>
          </w:p>
        </w:tc>
        <w:tc>
          <w:tcPr>
            <w:tcW w:w="6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450263" w14:textId="77777777" w:rsidR="00934CF8" w:rsidRPr="00164CE4" w:rsidRDefault="00934CF8" w:rsidP="00934CF8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934CF8" w:rsidRPr="00164CE4" w14:paraId="590D584C" w14:textId="77777777" w:rsidTr="00934CF8">
        <w:trPr>
          <w:trHeight w:val="300"/>
          <w:jc w:val="center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E1910" w14:textId="77777777" w:rsidR="00934CF8" w:rsidRPr="00934CF8" w:rsidRDefault="00934CF8" w:rsidP="00366D5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5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42A52" w14:textId="77777777" w:rsidR="00934CF8" w:rsidRPr="00934CF8" w:rsidRDefault="00934CF8" w:rsidP="00934CF8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Duplex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8456A" w14:textId="77777777" w:rsidR="00934CF8" w:rsidRPr="00934CF8" w:rsidRDefault="00934CF8" w:rsidP="00934CF8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szCs w:val="20"/>
              </w:rPr>
              <w:t>Tak</w:t>
            </w:r>
          </w:p>
        </w:tc>
        <w:tc>
          <w:tcPr>
            <w:tcW w:w="6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1B9AC5" w14:textId="77777777" w:rsidR="00934CF8" w:rsidRPr="00164CE4" w:rsidRDefault="00934CF8" w:rsidP="00934CF8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934CF8" w:rsidRPr="00164CE4" w14:paraId="46320771" w14:textId="77777777" w:rsidTr="00934CF8">
        <w:trPr>
          <w:trHeight w:val="300"/>
          <w:jc w:val="center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1488D" w14:textId="77777777" w:rsidR="00934CF8" w:rsidRPr="00934CF8" w:rsidRDefault="00934CF8" w:rsidP="00366D5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6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94D78" w14:textId="77777777" w:rsidR="00934CF8" w:rsidRPr="002917C3" w:rsidRDefault="00934CF8" w:rsidP="00934CF8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0"/>
              </w:rPr>
            </w:pPr>
            <w:r w:rsidRPr="002917C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0"/>
              </w:rPr>
              <w:t>Łączność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DE55D" w14:textId="77777777" w:rsidR="00934CF8" w:rsidRPr="002917C3" w:rsidRDefault="00934CF8" w:rsidP="00934CF8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</w:pPr>
            <w:r w:rsidRPr="002917C3"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  <w:t>LAN/</w:t>
            </w:r>
            <w:proofErr w:type="spellStart"/>
            <w:r w:rsidRPr="002917C3"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  <w:t>WiFi</w:t>
            </w:r>
            <w:proofErr w:type="spellEnd"/>
            <w:r w:rsidRPr="002917C3"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  <w:t>/USB</w:t>
            </w:r>
          </w:p>
        </w:tc>
        <w:tc>
          <w:tcPr>
            <w:tcW w:w="6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C4E280" w14:textId="77777777" w:rsidR="00934CF8" w:rsidRPr="00164CE4" w:rsidRDefault="00934CF8" w:rsidP="00934CF8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934CF8" w:rsidRPr="00164CE4" w14:paraId="11B7D023" w14:textId="77777777" w:rsidTr="00934CF8">
        <w:trPr>
          <w:trHeight w:val="300"/>
          <w:jc w:val="center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443B6" w14:textId="77777777" w:rsidR="00934CF8" w:rsidRPr="00934CF8" w:rsidRDefault="00934CF8" w:rsidP="00366D5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7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63F70" w14:textId="77777777" w:rsidR="00934CF8" w:rsidRPr="002917C3" w:rsidRDefault="00934CF8" w:rsidP="00934CF8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0"/>
              </w:rPr>
            </w:pPr>
            <w:r w:rsidRPr="002917C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0"/>
              </w:rPr>
              <w:t>Tonery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C6682" w14:textId="77777777" w:rsidR="00934CF8" w:rsidRPr="002917C3" w:rsidRDefault="00934CF8" w:rsidP="00934CF8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</w:pPr>
            <w:r w:rsidRPr="002917C3"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  <w:t>W zestawie</w:t>
            </w:r>
          </w:p>
        </w:tc>
        <w:tc>
          <w:tcPr>
            <w:tcW w:w="6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E55341" w14:textId="77777777" w:rsidR="00934CF8" w:rsidRPr="00164CE4" w:rsidRDefault="00934CF8" w:rsidP="00934CF8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FF0000"/>
                <w:sz w:val="22"/>
              </w:rPr>
            </w:pPr>
          </w:p>
        </w:tc>
      </w:tr>
      <w:tr w:rsidR="00934CF8" w:rsidRPr="00164CE4" w14:paraId="6015DB8E" w14:textId="77777777" w:rsidTr="00934CF8">
        <w:trPr>
          <w:trHeight w:val="72"/>
          <w:jc w:val="center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89B5E" w14:textId="77777777" w:rsidR="00934CF8" w:rsidRPr="00934CF8" w:rsidRDefault="00934CF8" w:rsidP="002A536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8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D3804" w14:textId="77777777" w:rsidR="00934CF8" w:rsidRPr="00934CF8" w:rsidRDefault="00934CF8" w:rsidP="00934CF8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Warunki gwarancji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AED9D" w14:textId="77777777" w:rsidR="00934CF8" w:rsidRPr="00934CF8" w:rsidRDefault="002C5AE7" w:rsidP="002C5AE7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0"/>
              </w:rPr>
            </w:pPr>
            <w:r w:rsidRPr="002C5AE7">
              <w:rPr>
                <w:rFonts w:ascii="Times New Roman" w:eastAsia="Times New Roman" w:hAnsi="Times New Roman" w:cs="Times New Roman"/>
                <w:szCs w:val="20"/>
              </w:rPr>
              <w:t xml:space="preserve">3 lata od daty dostawy w miejscu instalacji </w:t>
            </w:r>
            <w:r>
              <w:rPr>
                <w:rFonts w:ascii="Times New Roman" w:eastAsia="Times New Roman" w:hAnsi="Times New Roman" w:cs="Times New Roman"/>
                <w:szCs w:val="20"/>
              </w:rPr>
              <w:t>projektora</w:t>
            </w:r>
            <w:r w:rsidRPr="002C5AE7">
              <w:rPr>
                <w:rFonts w:ascii="Times New Roman" w:eastAsia="Times New Roman" w:hAnsi="Times New Roman" w:cs="Times New Roman"/>
                <w:szCs w:val="20"/>
              </w:rPr>
              <w:t>. Usunięcie awarii - następny dzień roboczy po otrzymaniu zgłoszenia w przypadku braku możliwości naprawy w w/w terminie podstawienie sprzętu zastępczego o nie gorszych parametrach technicznych.</w:t>
            </w:r>
          </w:p>
        </w:tc>
        <w:tc>
          <w:tcPr>
            <w:tcW w:w="6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0A52C4" w14:textId="77777777" w:rsidR="00934CF8" w:rsidRPr="00164CE4" w:rsidRDefault="00934CF8" w:rsidP="00934CF8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</w:tbl>
    <w:p w14:paraId="4194B2D3" w14:textId="77777777" w:rsidR="00934CF8" w:rsidRDefault="00934CF8" w:rsidP="00872389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</w:pPr>
    </w:p>
    <w:p w14:paraId="009D1323" w14:textId="77777777" w:rsidR="00934CF8" w:rsidRDefault="00934CF8">
      <w:pPr>
        <w:spacing w:after="200" w:line="276" w:lineRule="auto"/>
        <w:ind w:left="0" w:firstLine="0"/>
        <w:jc w:val="left"/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</w:pPr>
      <w:r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  <w:br w:type="page"/>
      </w:r>
    </w:p>
    <w:p w14:paraId="24F3C7F6" w14:textId="77777777" w:rsidR="002A5362" w:rsidRPr="00164CE4" w:rsidRDefault="002A5362" w:rsidP="002A5362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Times New Roman" w:eastAsia="Andale Sans UI" w:hAnsi="Times New Roman" w:cs="Times New Roman"/>
          <w:b/>
          <w:color w:val="auto"/>
          <w:kern w:val="2"/>
          <w:sz w:val="22"/>
          <w:lang w:eastAsia="ja-JP" w:bidi="fa-IR"/>
        </w:rPr>
      </w:pPr>
      <w:r w:rsidRPr="00164CE4">
        <w:rPr>
          <w:rFonts w:ascii="Times New Roman" w:eastAsia="Andale Sans UI" w:hAnsi="Times New Roman" w:cs="Times New Roman"/>
          <w:b/>
          <w:color w:val="auto"/>
          <w:kern w:val="2"/>
          <w:sz w:val="22"/>
          <w:lang w:eastAsia="ja-JP" w:bidi="fa-IR"/>
        </w:rPr>
        <w:lastRenderedPageBreak/>
        <w:t>Część nr III – Projektor multimedialny</w:t>
      </w:r>
    </w:p>
    <w:p w14:paraId="374ADC38" w14:textId="77777777" w:rsidR="002A5362" w:rsidRPr="00164CE4" w:rsidRDefault="002A5362" w:rsidP="002A5362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Times New Roman" w:eastAsia="Andale Sans UI" w:hAnsi="Times New Roman" w:cs="Times New Roman"/>
          <w:b/>
          <w:color w:val="auto"/>
          <w:kern w:val="2"/>
          <w:sz w:val="22"/>
          <w:lang w:eastAsia="ja-JP" w:bidi="fa-IR"/>
        </w:rPr>
      </w:pPr>
    </w:p>
    <w:tbl>
      <w:tblPr>
        <w:tblW w:w="1132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7"/>
        <w:gridCol w:w="1842"/>
        <w:gridCol w:w="2127"/>
        <w:gridCol w:w="6697"/>
      </w:tblGrid>
      <w:tr w:rsidR="00934CF8" w:rsidRPr="00164CE4" w14:paraId="7105959E" w14:textId="77777777" w:rsidTr="002C5AE7">
        <w:trPr>
          <w:trHeight w:val="750"/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F29FF" w14:textId="77777777" w:rsidR="00934CF8" w:rsidRPr="00934CF8" w:rsidRDefault="00934CF8" w:rsidP="00366D5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L.p.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AEF1B" w14:textId="77777777" w:rsidR="00934CF8" w:rsidRPr="00934CF8" w:rsidRDefault="00934CF8" w:rsidP="00366D5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Nazwa komponentu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3C5FC" w14:textId="77777777" w:rsidR="00934CF8" w:rsidRPr="00934CF8" w:rsidRDefault="00934CF8" w:rsidP="00366D5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Parametry techniczne</w:t>
            </w:r>
          </w:p>
        </w:tc>
        <w:tc>
          <w:tcPr>
            <w:tcW w:w="6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6F3309" w14:textId="77777777" w:rsidR="00934CF8" w:rsidRPr="00934CF8" w:rsidRDefault="00934CF8" w:rsidP="00366D5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Oferowany przedmiot zamówienia (nazwa producenta, model, kod produktu pozwalający na jednoznaczne stwierdzenie zgodności oferowanego sprzętu)</w:t>
            </w:r>
          </w:p>
        </w:tc>
      </w:tr>
      <w:tr w:rsidR="00934CF8" w:rsidRPr="00164CE4" w14:paraId="066A2388" w14:textId="77777777" w:rsidTr="002C5AE7">
        <w:trPr>
          <w:trHeight w:val="300"/>
          <w:jc w:val="center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9B4D2" w14:textId="77777777" w:rsidR="00934CF8" w:rsidRPr="00934CF8" w:rsidRDefault="00934CF8" w:rsidP="00366D5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AE82E" w14:textId="77777777" w:rsidR="00934CF8" w:rsidRPr="002917C3" w:rsidRDefault="00934CF8" w:rsidP="00366D5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0"/>
              </w:rPr>
            </w:pPr>
            <w:r w:rsidRPr="002917C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0"/>
              </w:rPr>
              <w:t>Projektor - Żywotność lampy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A0B58" w14:textId="77777777" w:rsidR="00934CF8" w:rsidRPr="002917C3" w:rsidRDefault="00934CF8" w:rsidP="00366D5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</w:pPr>
            <w:r w:rsidRPr="002917C3"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  <w:t>≥5000h</w:t>
            </w:r>
          </w:p>
        </w:tc>
        <w:tc>
          <w:tcPr>
            <w:tcW w:w="6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B218B1" w14:textId="77777777" w:rsidR="00934CF8" w:rsidRPr="00934CF8" w:rsidRDefault="00934CF8" w:rsidP="00366D5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FF0000"/>
                <w:szCs w:val="20"/>
              </w:rPr>
            </w:pPr>
          </w:p>
        </w:tc>
      </w:tr>
      <w:tr w:rsidR="00934CF8" w:rsidRPr="00164CE4" w14:paraId="471F4F7B" w14:textId="77777777" w:rsidTr="002C5AE7">
        <w:trPr>
          <w:trHeight w:val="300"/>
          <w:jc w:val="center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1DB2B" w14:textId="77777777" w:rsidR="00934CF8" w:rsidRPr="00934CF8" w:rsidRDefault="00934CF8" w:rsidP="00366D5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1D464" w14:textId="77777777" w:rsidR="00934CF8" w:rsidRPr="002917C3" w:rsidRDefault="00934CF8" w:rsidP="00366D5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0"/>
              </w:rPr>
            </w:pPr>
            <w:r w:rsidRPr="002917C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0"/>
              </w:rPr>
              <w:t>Projektor -Rozdzielczość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DDD03" w14:textId="77777777" w:rsidR="00934CF8" w:rsidRPr="002917C3" w:rsidRDefault="00934CF8" w:rsidP="00366D5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</w:pPr>
            <w:r w:rsidRPr="002917C3"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  <w:t>≥FHD</w:t>
            </w:r>
          </w:p>
        </w:tc>
        <w:tc>
          <w:tcPr>
            <w:tcW w:w="6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F4B060" w14:textId="77777777" w:rsidR="00934CF8" w:rsidRPr="00934CF8" w:rsidRDefault="00934CF8" w:rsidP="00366D5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934CF8" w:rsidRPr="00164CE4" w14:paraId="356AE5EC" w14:textId="77777777" w:rsidTr="002C5AE7">
        <w:trPr>
          <w:trHeight w:val="300"/>
          <w:jc w:val="center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8FE39" w14:textId="77777777" w:rsidR="00934CF8" w:rsidRPr="00934CF8" w:rsidRDefault="00934CF8" w:rsidP="00366D5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D90B3" w14:textId="77777777" w:rsidR="00934CF8" w:rsidRPr="002917C3" w:rsidRDefault="00934CF8" w:rsidP="00366D5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0"/>
              </w:rPr>
            </w:pPr>
            <w:r w:rsidRPr="002917C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0"/>
              </w:rPr>
              <w:t>Projektor - Zoom optyczny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4DB25" w14:textId="77777777" w:rsidR="00934CF8" w:rsidRPr="002917C3" w:rsidRDefault="00934CF8" w:rsidP="00366D5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</w:pPr>
            <w:r w:rsidRPr="002917C3"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  <w:t>Tak</w:t>
            </w:r>
          </w:p>
        </w:tc>
        <w:tc>
          <w:tcPr>
            <w:tcW w:w="6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F81C84" w14:textId="77777777" w:rsidR="00934CF8" w:rsidRPr="00934CF8" w:rsidRDefault="00934CF8" w:rsidP="00366D5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934CF8" w:rsidRPr="00164CE4" w14:paraId="3BF7B5D0" w14:textId="77777777" w:rsidTr="002C5AE7">
        <w:trPr>
          <w:trHeight w:val="417"/>
          <w:jc w:val="center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34CC6" w14:textId="77777777" w:rsidR="00934CF8" w:rsidRPr="00934CF8" w:rsidRDefault="00934CF8" w:rsidP="00366D5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5310E" w14:textId="77777777" w:rsidR="00934CF8" w:rsidRPr="002917C3" w:rsidRDefault="00934CF8" w:rsidP="00366D5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0"/>
              </w:rPr>
            </w:pPr>
            <w:r w:rsidRPr="002917C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0"/>
              </w:rPr>
              <w:t>Projektor - Łączność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7B9DC" w14:textId="77777777" w:rsidR="00934CF8" w:rsidRPr="002917C3" w:rsidRDefault="00934CF8" w:rsidP="00366D5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</w:pPr>
            <w:r w:rsidRPr="002917C3"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  <w:t>HDMI</w:t>
            </w:r>
          </w:p>
        </w:tc>
        <w:tc>
          <w:tcPr>
            <w:tcW w:w="6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81E33F" w14:textId="77777777" w:rsidR="00934CF8" w:rsidRPr="00934CF8" w:rsidRDefault="00934CF8" w:rsidP="00366D5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FF0000"/>
                <w:szCs w:val="20"/>
              </w:rPr>
            </w:pPr>
          </w:p>
        </w:tc>
      </w:tr>
      <w:tr w:rsidR="00934CF8" w:rsidRPr="00164CE4" w14:paraId="42E75813" w14:textId="77777777" w:rsidTr="002C5AE7">
        <w:trPr>
          <w:trHeight w:val="678"/>
          <w:jc w:val="center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6C2CF" w14:textId="77777777" w:rsidR="00934CF8" w:rsidRPr="00934CF8" w:rsidRDefault="00934CF8" w:rsidP="00366D5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C354D" w14:textId="77777777" w:rsidR="00934CF8" w:rsidRPr="00934CF8" w:rsidRDefault="00934CF8" w:rsidP="00366D5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Projektor - Głośniki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583FE" w14:textId="77777777" w:rsidR="00934CF8" w:rsidRPr="00934CF8" w:rsidRDefault="00934CF8" w:rsidP="00366D5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szCs w:val="20"/>
              </w:rPr>
              <w:t>Wbudowane</w:t>
            </w:r>
          </w:p>
        </w:tc>
        <w:tc>
          <w:tcPr>
            <w:tcW w:w="6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E589E1" w14:textId="77777777" w:rsidR="00934CF8" w:rsidRPr="00934CF8" w:rsidRDefault="00934CF8" w:rsidP="00366D5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934CF8" w:rsidRPr="00164CE4" w14:paraId="45B10639" w14:textId="77777777" w:rsidTr="002C5AE7">
        <w:trPr>
          <w:trHeight w:val="300"/>
          <w:jc w:val="center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ABADA" w14:textId="77777777" w:rsidR="00934CF8" w:rsidRPr="00934CF8" w:rsidRDefault="00934CF8" w:rsidP="00366D5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F10E4" w14:textId="77777777" w:rsidR="00934CF8" w:rsidRPr="00934CF8" w:rsidRDefault="00934CF8" w:rsidP="00366D5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Projektor - Gwarancja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7D08B" w14:textId="77777777" w:rsidR="00934CF8" w:rsidRPr="00934CF8" w:rsidRDefault="00934CF8" w:rsidP="002C5AE7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szCs w:val="20"/>
              </w:rPr>
              <w:t xml:space="preserve">3 lata od daty dostawy w miejscu instalacji </w:t>
            </w:r>
            <w:r w:rsidR="002C5AE7">
              <w:rPr>
                <w:rFonts w:ascii="Times New Roman" w:eastAsia="Times New Roman" w:hAnsi="Times New Roman" w:cs="Times New Roman"/>
                <w:szCs w:val="20"/>
              </w:rPr>
              <w:t>projektora</w:t>
            </w:r>
            <w:r w:rsidRPr="00934CF8">
              <w:rPr>
                <w:rFonts w:ascii="Times New Roman" w:eastAsia="Times New Roman" w:hAnsi="Times New Roman" w:cs="Times New Roman"/>
                <w:szCs w:val="20"/>
              </w:rPr>
              <w:t>. Usunięcie awarii - następny dzień roboczy po otrzymaniu zgłoszenia w przypadku braku możliwości naprawy w w/w terminie podstawienie sprzętu zastępczego o nie gorszych parametrach technicznych.</w:t>
            </w:r>
          </w:p>
        </w:tc>
        <w:tc>
          <w:tcPr>
            <w:tcW w:w="6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185CE8" w14:textId="77777777" w:rsidR="00934CF8" w:rsidRPr="00934CF8" w:rsidRDefault="00934CF8" w:rsidP="00366D5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</w:tbl>
    <w:p w14:paraId="33489FA9" w14:textId="77777777" w:rsidR="002A5362" w:rsidRPr="00164CE4" w:rsidRDefault="002A5362" w:rsidP="002A5362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Times New Roman" w:eastAsia="Andale Sans UI" w:hAnsi="Times New Roman" w:cs="Times New Roman"/>
          <w:b/>
          <w:color w:val="auto"/>
          <w:kern w:val="2"/>
          <w:sz w:val="22"/>
          <w:lang w:eastAsia="ja-JP" w:bidi="fa-IR"/>
        </w:rPr>
      </w:pPr>
    </w:p>
    <w:p w14:paraId="0421DFE7" w14:textId="77777777" w:rsidR="00934CF8" w:rsidRDefault="00934CF8" w:rsidP="002A5362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Times New Roman" w:eastAsia="Andale Sans UI" w:hAnsi="Times New Roman" w:cs="Times New Roman"/>
          <w:b/>
          <w:color w:val="auto"/>
          <w:kern w:val="2"/>
          <w:sz w:val="22"/>
          <w:lang w:eastAsia="ja-JP" w:bidi="fa-IR"/>
        </w:rPr>
      </w:pPr>
    </w:p>
    <w:p w14:paraId="22975BAA" w14:textId="77777777" w:rsidR="00934CF8" w:rsidRDefault="00934CF8">
      <w:pPr>
        <w:spacing w:after="200" w:line="276" w:lineRule="auto"/>
        <w:ind w:left="0" w:firstLine="0"/>
        <w:jc w:val="left"/>
        <w:rPr>
          <w:rFonts w:ascii="Times New Roman" w:eastAsia="Andale Sans UI" w:hAnsi="Times New Roman" w:cs="Times New Roman"/>
          <w:b/>
          <w:color w:val="auto"/>
          <w:kern w:val="2"/>
          <w:sz w:val="22"/>
          <w:lang w:eastAsia="ja-JP" w:bidi="fa-IR"/>
        </w:rPr>
      </w:pPr>
      <w:r>
        <w:rPr>
          <w:rFonts w:ascii="Times New Roman" w:eastAsia="Andale Sans UI" w:hAnsi="Times New Roman" w:cs="Times New Roman"/>
          <w:b/>
          <w:color w:val="auto"/>
          <w:kern w:val="2"/>
          <w:sz w:val="22"/>
          <w:lang w:eastAsia="ja-JP" w:bidi="fa-IR"/>
        </w:rPr>
        <w:br w:type="page"/>
      </w:r>
    </w:p>
    <w:p w14:paraId="23A44BD2" w14:textId="77777777" w:rsidR="002A5362" w:rsidRPr="00164CE4" w:rsidRDefault="002A5362" w:rsidP="002A5362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Times New Roman" w:eastAsia="Andale Sans UI" w:hAnsi="Times New Roman" w:cs="Times New Roman"/>
          <w:b/>
          <w:color w:val="auto"/>
          <w:kern w:val="2"/>
          <w:sz w:val="22"/>
          <w:lang w:eastAsia="ja-JP" w:bidi="fa-IR"/>
        </w:rPr>
      </w:pPr>
      <w:r w:rsidRPr="00164CE4">
        <w:rPr>
          <w:rFonts w:ascii="Times New Roman" w:eastAsia="Andale Sans UI" w:hAnsi="Times New Roman" w:cs="Times New Roman"/>
          <w:b/>
          <w:color w:val="auto"/>
          <w:kern w:val="2"/>
          <w:sz w:val="22"/>
          <w:lang w:eastAsia="ja-JP" w:bidi="fa-IR"/>
        </w:rPr>
        <w:lastRenderedPageBreak/>
        <w:t>Część nr IV – Ekran multimedialny</w:t>
      </w:r>
    </w:p>
    <w:p w14:paraId="70FD8091" w14:textId="77777777" w:rsidR="002A5362" w:rsidRPr="00164CE4" w:rsidRDefault="002A5362" w:rsidP="002A5362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Times New Roman" w:eastAsia="Andale Sans UI" w:hAnsi="Times New Roman" w:cs="Times New Roman"/>
          <w:b/>
          <w:color w:val="auto"/>
          <w:kern w:val="2"/>
          <w:sz w:val="22"/>
          <w:lang w:eastAsia="ja-JP" w:bidi="fa-IR"/>
        </w:rPr>
      </w:pPr>
    </w:p>
    <w:tbl>
      <w:tblPr>
        <w:tblW w:w="1130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1"/>
        <w:gridCol w:w="1219"/>
        <w:gridCol w:w="3743"/>
        <w:gridCol w:w="5556"/>
      </w:tblGrid>
      <w:tr w:rsidR="00934CF8" w:rsidRPr="00164CE4" w14:paraId="37221A83" w14:textId="77777777" w:rsidTr="002C5AE7">
        <w:trPr>
          <w:trHeight w:val="750"/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A2D3E" w14:textId="77777777" w:rsidR="00934CF8" w:rsidRPr="00934CF8" w:rsidRDefault="00934CF8" w:rsidP="00366D5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L.p.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67305" w14:textId="77777777" w:rsidR="00934CF8" w:rsidRPr="00934CF8" w:rsidRDefault="00934CF8" w:rsidP="00366D5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Nazwa komponentu</w:t>
            </w:r>
          </w:p>
        </w:tc>
        <w:tc>
          <w:tcPr>
            <w:tcW w:w="3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77C4D" w14:textId="77777777" w:rsidR="00934CF8" w:rsidRPr="00934CF8" w:rsidRDefault="00934CF8" w:rsidP="00366D5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Parametry techniczne</w:t>
            </w:r>
          </w:p>
        </w:tc>
        <w:tc>
          <w:tcPr>
            <w:tcW w:w="5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C88EFB" w14:textId="77777777" w:rsidR="00934CF8" w:rsidRPr="00934CF8" w:rsidRDefault="00934CF8" w:rsidP="00366D5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Oferowany przedmiot zamówienia (nazwa producenta, model, kod produktu pozwalający na jednoznaczne stwierdzenie zgodności oferowanego sprzętu)</w:t>
            </w:r>
          </w:p>
        </w:tc>
      </w:tr>
      <w:tr w:rsidR="00934CF8" w:rsidRPr="00164CE4" w14:paraId="316D76B8" w14:textId="77777777" w:rsidTr="002C5AE7">
        <w:trPr>
          <w:trHeight w:val="1420"/>
          <w:jc w:val="center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FD993" w14:textId="77777777" w:rsidR="00934CF8" w:rsidRPr="00934CF8" w:rsidRDefault="00934CF8" w:rsidP="00366D5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AA8E8" w14:textId="77777777" w:rsidR="00934CF8" w:rsidRPr="00934CF8" w:rsidRDefault="00934CF8" w:rsidP="00366D5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b/>
                <w:bCs/>
                <w:szCs w:val="20"/>
              </w:rPr>
              <w:t>Ekran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E9137" w14:textId="77777777" w:rsidR="00934CF8" w:rsidRPr="00934CF8" w:rsidRDefault="00934CF8" w:rsidP="002C5AE7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Cs w:val="20"/>
              </w:rPr>
            </w:pPr>
            <w:r w:rsidRPr="00934CF8">
              <w:rPr>
                <w:rFonts w:ascii="Times New Roman" w:eastAsia="Times New Roman" w:hAnsi="Times New Roman" w:cs="Times New Roman"/>
                <w:color w:val="auto"/>
                <w:szCs w:val="20"/>
              </w:rPr>
              <w:t>4</w:t>
            </w:r>
            <w:r w:rsidRPr="002917C3"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  <w:t xml:space="preserve">:3; przenośny, wymiar min. 200×120 cm, tkanina trzywarstwowa, współczynnik odbicia światła 1.2, Tryb projekcji z przodu, Sposób montażu na statywie Gwarancja </w:t>
            </w:r>
            <w:r w:rsidR="002C5AE7" w:rsidRPr="002C5AE7"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  <w:t xml:space="preserve">3 lata od daty dostawy w miejscu instalacji </w:t>
            </w:r>
            <w:r w:rsidR="002C5AE7"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  <w:t>ekranu</w:t>
            </w:r>
            <w:r w:rsidR="002C5AE7" w:rsidRPr="002C5AE7">
              <w:rPr>
                <w:rFonts w:ascii="Times New Roman" w:eastAsia="Times New Roman" w:hAnsi="Times New Roman" w:cs="Times New Roman"/>
                <w:color w:val="000000" w:themeColor="text1"/>
                <w:szCs w:val="20"/>
              </w:rPr>
              <w:t>. Usunięcie awarii - następny dzień roboczy po otrzymaniu zgłoszenia w przypadku braku możliwości naprawy w w/w terminie podstawienie sprzętu zastępczego o nie gorszych parametrach technicznych.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35C904" w14:textId="77777777" w:rsidR="00934CF8" w:rsidRPr="00934CF8" w:rsidRDefault="00934CF8" w:rsidP="00366D5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Cs w:val="20"/>
              </w:rPr>
            </w:pPr>
          </w:p>
        </w:tc>
      </w:tr>
    </w:tbl>
    <w:p w14:paraId="4F7049A2" w14:textId="77777777" w:rsidR="002A5362" w:rsidRPr="00164CE4" w:rsidRDefault="002A5362" w:rsidP="002A5362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Times New Roman" w:eastAsia="Andale Sans UI" w:hAnsi="Times New Roman" w:cs="Times New Roman"/>
          <w:b/>
          <w:color w:val="auto"/>
          <w:kern w:val="2"/>
          <w:sz w:val="22"/>
          <w:lang w:eastAsia="ja-JP" w:bidi="fa-IR"/>
        </w:rPr>
      </w:pPr>
    </w:p>
    <w:sectPr w:rsidR="002A5362" w:rsidRPr="00164CE4" w:rsidSect="002A5362">
      <w:headerReference w:type="default" r:id="rId12"/>
      <w:footerReference w:type="even" r:id="rId13"/>
      <w:footerReference w:type="default" r:id="rId14"/>
      <w:pgSz w:w="16838" w:h="11906" w:orient="landscape"/>
      <w:pgMar w:top="720" w:right="720" w:bottom="720" w:left="720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83F454" w14:textId="77777777" w:rsidR="004A0D4D" w:rsidRDefault="004A0D4D" w:rsidP="00087099">
      <w:pPr>
        <w:spacing w:after="0" w:line="240" w:lineRule="auto"/>
      </w:pPr>
      <w:r>
        <w:separator/>
      </w:r>
    </w:p>
  </w:endnote>
  <w:endnote w:type="continuationSeparator" w:id="0">
    <w:p w14:paraId="48D6D9D6" w14:textId="77777777" w:rsidR="004A0D4D" w:rsidRDefault="004A0D4D" w:rsidP="00087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Andale Sans UI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BC5B80" w14:textId="77777777" w:rsidR="00444DF7" w:rsidRDefault="00444DF7">
    <w:pPr>
      <w:pStyle w:val="Stopka"/>
    </w:pPr>
    <w:r>
      <w:rPr>
        <w:noProof/>
      </w:rPr>
      <w:drawing>
        <wp:inline distT="0" distB="0" distL="0" distR="0" wp14:anchorId="19D8B5B8" wp14:editId="29C00A51">
          <wp:extent cx="6648450" cy="800100"/>
          <wp:effectExtent l="0" t="0" r="0" b="0"/>
          <wp:docPr id="3" name="Obraz 3" descr="K:\Dane\Irmina Jach\banerek38742387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Dane\Irmina Jach\banerek38742387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758A14A" wp14:editId="2E3061E2">
          <wp:extent cx="6648450" cy="800100"/>
          <wp:effectExtent l="0" t="0" r="0" b="0"/>
          <wp:docPr id="4" name="Obraz 4" descr="K:\Dane\Irmina Jach\banerek38742387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Dane\Irmina Jach\banerek38742387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2"/>
      <w:tblW w:w="0" w:type="auto"/>
      <w:jc w:val="center"/>
      <w:tblLook w:val="04A0" w:firstRow="1" w:lastRow="0" w:firstColumn="1" w:lastColumn="0" w:noHBand="0" w:noVBand="1"/>
    </w:tblPr>
    <w:tblGrid>
      <w:gridCol w:w="3967"/>
      <w:gridCol w:w="6905"/>
      <w:gridCol w:w="4009"/>
    </w:tblGrid>
    <w:tr w:rsidR="00444DF7" w:rsidRPr="00FF04B0" w14:paraId="768FF4C6" w14:textId="77777777" w:rsidTr="002A5362">
      <w:trPr>
        <w:jc w:val="center"/>
      </w:trPr>
      <w:tc>
        <w:tcPr>
          <w:tcW w:w="3967" w:type="dxa"/>
          <w:tcBorders>
            <w:top w:val="double" w:sz="4" w:space="0" w:color="BFBFBF" w:themeColor="background1" w:themeShade="BF"/>
            <w:left w:val="double" w:sz="4" w:space="0" w:color="BFBFBF" w:themeColor="background1" w:themeShade="BF"/>
            <w:bottom w:val="double" w:sz="4" w:space="0" w:color="BFBFBF" w:themeColor="background1" w:themeShade="BF"/>
            <w:right w:val="double" w:sz="4" w:space="0" w:color="BFBFBF" w:themeColor="background1" w:themeShade="BF"/>
          </w:tcBorders>
        </w:tcPr>
        <w:p w14:paraId="7FB4A525" w14:textId="77777777"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left"/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  <w:t>Beneficjent:</w:t>
          </w:r>
        </w:p>
        <w:p w14:paraId="503089D5" w14:textId="77777777"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left"/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  <w:t>Biuro Rachunkowe BIUREX Sp. z o.o.</w:t>
          </w:r>
        </w:p>
        <w:p w14:paraId="712480ED" w14:textId="77777777"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left"/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>ul. Tarnowska 15, 25-394 Kielce</w:t>
          </w:r>
        </w:p>
        <w:p w14:paraId="2072E80E" w14:textId="77777777"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left"/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>tel. 607 033 240</w:t>
          </w:r>
        </w:p>
        <w:p w14:paraId="733D208C" w14:textId="77777777"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left"/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>e-mail: rekrutacja@biurex.pl</w:t>
          </w:r>
        </w:p>
        <w:p w14:paraId="0B16954C" w14:textId="77777777" w:rsidR="00444DF7" w:rsidRPr="00FF04B0" w:rsidRDefault="00444DF7" w:rsidP="00385053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left"/>
            <w:rPr>
              <w:rFonts w:asciiTheme="minorHAnsi" w:eastAsiaTheme="minorHAnsi" w:hAnsiTheme="minorHAnsi" w:cstheme="minorBidi"/>
              <w:color w:val="auto"/>
              <w:sz w:val="22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>www.</w:t>
          </w:r>
          <w:r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>biurex.pl</w:t>
          </w:r>
        </w:p>
      </w:tc>
      <w:tc>
        <w:tcPr>
          <w:tcW w:w="6905" w:type="dxa"/>
          <w:tcBorders>
            <w:top w:val="double" w:sz="4" w:space="0" w:color="BFBFBF" w:themeColor="background1" w:themeShade="BF"/>
            <w:left w:val="double" w:sz="4" w:space="0" w:color="BFBFBF" w:themeColor="background1" w:themeShade="BF"/>
            <w:bottom w:val="double" w:sz="4" w:space="0" w:color="BFBFBF" w:themeColor="background1" w:themeShade="BF"/>
            <w:right w:val="double" w:sz="4" w:space="0" w:color="BFBFBF" w:themeColor="background1" w:themeShade="BF"/>
          </w:tcBorders>
        </w:tcPr>
        <w:p w14:paraId="7C6A3097" w14:textId="77777777"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center"/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  <w:t>Projekt „Przez praktykę do sukcesu 2” współfinansowany z środków</w:t>
          </w:r>
        </w:p>
        <w:p w14:paraId="10D7029A" w14:textId="77777777"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center"/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  <w:t>Europejskiego Funduszu Społecznego w ramach Regionalnego Programu</w:t>
          </w:r>
        </w:p>
        <w:p w14:paraId="238B773C" w14:textId="77777777"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center"/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  <w:t>Operacyjnego Województwa Świętokrzyskiego na lata 2014-2020.</w:t>
          </w:r>
        </w:p>
        <w:p w14:paraId="3869EF7F" w14:textId="77777777"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center"/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>Oś priorytetowa: 8. Rozwój edukacji i aktywne społeczeństwo.</w:t>
          </w:r>
        </w:p>
        <w:p w14:paraId="5315A58A" w14:textId="77777777"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center"/>
            <w:rPr>
              <w:rFonts w:ascii="Times New Roman" w:eastAsiaTheme="minorHAnsi" w:hAnsi="Times New Roman" w:cs="Times New Roman"/>
              <w:color w:val="auto"/>
              <w:sz w:val="12"/>
              <w:szCs w:val="12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>Działanie: 8.5 Rozwój i wysoka jakość szkolnictwa zawodowego i kształcenia ustawicznego.  Poddziałanie: 8.5.1 Podniesienie jakości kształcenia zawodowego oraz wsparcie na rzecz tworzenia i rozwoju CKZiU</w:t>
          </w:r>
          <w:r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 xml:space="preserve"> (projekty ko</w:t>
          </w:r>
          <w:r w:rsidR="00B12273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>n</w:t>
          </w:r>
          <w:r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>kursowe)</w:t>
          </w:r>
        </w:p>
      </w:tc>
      <w:tc>
        <w:tcPr>
          <w:tcW w:w="4009" w:type="dxa"/>
          <w:tcBorders>
            <w:top w:val="double" w:sz="4" w:space="0" w:color="BFBFBF" w:themeColor="background1" w:themeShade="BF"/>
            <w:left w:val="double" w:sz="4" w:space="0" w:color="BFBFBF" w:themeColor="background1" w:themeShade="BF"/>
            <w:bottom w:val="double" w:sz="4" w:space="0" w:color="BFBFBF" w:themeColor="background1" w:themeShade="BF"/>
            <w:right w:val="double" w:sz="4" w:space="0" w:color="BFBFBF" w:themeColor="background1" w:themeShade="BF"/>
          </w:tcBorders>
        </w:tcPr>
        <w:p w14:paraId="007C8723" w14:textId="77777777" w:rsidR="00444DF7" w:rsidRPr="00FF04B0" w:rsidRDefault="00444DF7" w:rsidP="00FF04B0">
          <w:pPr>
            <w:tabs>
              <w:tab w:val="left" w:pos="470"/>
              <w:tab w:val="center" w:pos="4536"/>
              <w:tab w:val="right" w:pos="9072"/>
            </w:tabs>
            <w:spacing w:after="0" w:line="240" w:lineRule="auto"/>
            <w:ind w:left="0" w:firstLine="0"/>
            <w:jc w:val="right"/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  <w:t>Partner projektu:</w:t>
          </w:r>
        </w:p>
        <w:p w14:paraId="445901B0" w14:textId="77777777" w:rsidR="00444DF7" w:rsidRPr="00FF04B0" w:rsidRDefault="00444DF7" w:rsidP="00FF04B0">
          <w:pPr>
            <w:tabs>
              <w:tab w:val="left" w:pos="470"/>
              <w:tab w:val="center" w:pos="4536"/>
              <w:tab w:val="right" w:pos="9072"/>
            </w:tabs>
            <w:spacing w:after="0" w:line="240" w:lineRule="auto"/>
            <w:ind w:left="0" w:firstLine="0"/>
            <w:jc w:val="right"/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  <w:t xml:space="preserve">GRANTINO Kancelaria Konsultingowa. Kancelaria Prawno-Patentowa Dariusz Dąbek </w:t>
          </w:r>
        </w:p>
        <w:p w14:paraId="25A28AB7" w14:textId="77777777" w:rsidR="00444DF7" w:rsidRPr="00FF04B0" w:rsidRDefault="00444DF7" w:rsidP="00FF04B0">
          <w:pPr>
            <w:tabs>
              <w:tab w:val="left" w:pos="470"/>
              <w:tab w:val="center" w:pos="4536"/>
              <w:tab w:val="right" w:pos="9072"/>
            </w:tabs>
            <w:spacing w:after="0" w:line="240" w:lineRule="auto"/>
            <w:ind w:left="0" w:firstLine="0"/>
            <w:jc w:val="right"/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val="en-GB" w:eastAsia="en-US"/>
            </w:rPr>
          </w:pPr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val="en-GB" w:eastAsia="en-US"/>
            </w:rPr>
            <w:t>ul. L. Staffa 3/17, 25-410 Kielce</w:t>
          </w:r>
        </w:p>
        <w:p w14:paraId="67B06240" w14:textId="77777777" w:rsidR="00444DF7" w:rsidRPr="00FF04B0" w:rsidRDefault="00444DF7" w:rsidP="00FF04B0">
          <w:pPr>
            <w:tabs>
              <w:tab w:val="left" w:pos="470"/>
              <w:tab w:val="center" w:pos="4536"/>
              <w:tab w:val="right" w:pos="9072"/>
            </w:tabs>
            <w:spacing w:after="0" w:line="240" w:lineRule="auto"/>
            <w:ind w:left="0" w:firstLine="0"/>
            <w:jc w:val="right"/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val="en-GB" w:eastAsia="en-US"/>
            </w:rPr>
          </w:pPr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val="en-GB" w:eastAsia="en-US"/>
            </w:rPr>
            <w:t>tel. 609 679 093</w:t>
          </w:r>
        </w:p>
        <w:p w14:paraId="74B60DEF" w14:textId="77777777" w:rsidR="00444DF7" w:rsidRPr="00FF04B0" w:rsidRDefault="00444DF7" w:rsidP="00FF04B0">
          <w:pPr>
            <w:tabs>
              <w:tab w:val="left" w:pos="470"/>
              <w:tab w:val="center" w:pos="4536"/>
              <w:tab w:val="right" w:pos="9072"/>
            </w:tabs>
            <w:spacing w:after="0" w:line="240" w:lineRule="auto"/>
            <w:ind w:left="0" w:firstLine="0"/>
            <w:jc w:val="right"/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val="en-GB" w:eastAsia="en-US"/>
            </w:rPr>
          </w:pPr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val="en-GB" w:eastAsia="en-US"/>
            </w:rPr>
            <w:t>e-mail: d.dabek@grantino.pl</w:t>
          </w:r>
        </w:p>
        <w:p w14:paraId="07417E1E" w14:textId="77777777" w:rsidR="00444DF7" w:rsidRPr="00FF04B0" w:rsidRDefault="00444DF7" w:rsidP="00FF04B0">
          <w:pPr>
            <w:tabs>
              <w:tab w:val="left" w:pos="470"/>
            </w:tabs>
            <w:spacing w:after="0" w:line="240" w:lineRule="auto"/>
            <w:ind w:left="0" w:firstLine="0"/>
            <w:jc w:val="right"/>
            <w:rPr>
              <w:rFonts w:asciiTheme="minorHAnsi" w:eastAsiaTheme="minorHAnsi" w:hAnsiTheme="minorHAnsi" w:cstheme="minorBidi"/>
              <w:color w:val="auto"/>
              <w:sz w:val="22"/>
              <w:lang w:val="en-GB" w:eastAsia="en-US"/>
            </w:rPr>
          </w:pPr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val="en-GB" w:eastAsia="en-US"/>
            </w:rPr>
            <w:t>www.grantino.pl</w:t>
          </w:r>
        </w:p>
      </w:tc>
    </w:tr>
  </w:tbl>
  <w:p w14:paraId="0BAE52C2" w14:textId="77777777" w:rsidR="00444DF7" w:rsidRDefault="00444DF7" w:rsidP="002A5362">
    <w:pPr>
      <w:pStyle w:val="Stopka"/>
      <w:ind w:lef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C5AF0F" w14:textId="77777777" w:rsidR="004A0D4D" w:rsidRDefault="004A0D4D" w:rsidP="00087099">
      <w:pPr>
        <w:spacing w:after="0" w:line="240" w:lineRule="auto"/>
      </w:pPr>
      <w:r>
        <w:separator/>
      </w:r>
    </w:p>
  </w:footnote>
  <w:footnote w:type="continuationSeparator" w:id="0">
    <w:p w14:paraId="31C8062E" w14:textId="77777777" w:rsidR="004A0D4D" w:rsidRDefault="004A0D4D" w:rsidP="000870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1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4331"/>
      <w:gridCol w:w="5684"/>
      <w:gridCol w:w="5497"/>
    </w:tblGrid>
    <w:tr w:rsidR="00444DF7" w:rsidRPr="00FF04B0" w14:paraId="453ECD97" w14:textId="77777777" w:rsidTr="003A6F60">
      <w:trPr>
        <w:jc w:val="center"/>
      </w:trPr>
      <w:tc>
        <w:tcPr>
          <w:tcW w:w="1396" w:type="pct"/>
          <w:shd w:val="clear" w:color="auto" w:fill="FFFFFF" w:themeFill="background1"/>
        </w:tcPr>
        <w:p w14:paraId="5E0A8578" w14:textId="77777777" w:rsidR="00444DF7" w:rsidRPr="00FF04B0" w:rsidRDefault="00444DF7" w:rsidP="00444DF7">
          <w:pPr>
            <w:spacing w:after="0" w:line="240" w:lineRule="auto"/>
            <w:ind w:left="0" w:firstLine="0"/>
            <w:jc w:val="left"/>
            <w:rPr>
              <w:rFonts w:ascii="Calibri" w:eastAsia="Times New Roman" w:hAnsi="Calibri" w:cs="Times New Roman"/>
              <w:noProof/>
              <w:color w:val="auto"/>
              <w:sz w:val="22"/>
            </w:rPr>
          </w:pPr>
        </w:p>
      </w:tc>
      <w:tc>
        <w:tcPr>
          <w:tcW w:w="1832" w:type="pct"/>
          <w:shd w:val="clear" w:color="auto" w:fill="FFFFFF" w:themeFill="background1"/>
        </w:tcPr>
        <w:p w14:paraId="54AF2B87" w14:textId="77777777" w:rsidR="00444DF7" w:rsidRPr="00FF04B0" w:rsidRDefault="00444DF7" w:rsidP="00444DF7">
          <w:pPr>
            <w:spacing w:after="0" w:line="240" w:lineRule="auto"/>
            <w:ind w:left="-58" w:right="130" w:firstLine="0"/>
            <w:jc w:val="center"/>
            <w:rPr>
              <w:rFonts w:ascii="Calibri" w:eastAsia="Times New Roman" w:hAnsi="Calibri" w:cs="Times New Roman"/>
              <w:noProof/>
              <w:color w:val="auto"/>
              <w:sz w:val="22"/>
            </w:rPr>
          </w:pPr>
        </w:p>
      </w:tc>
      <w:tc>
        <w:tcPr>
          <w:tcW w:w="1772" w:type="pct"/>
          <w:shd w:val="clear" w:color="auto" w:fill="FFFFFF" w:themeFill="background1"/>
        </w:tcPr>
        <w:p w14:paraId="5F25B933" w14:textId="77777777" w:rsidR="00444DF7" w:rsidRPr="00FF04B0" w:rsidRDefault="00444DF7" w:rsidP="00444DF7">
          <w:pPr>
            <w:spacing w:after="0" w:line="240" w:lineRule="auto"/>
            <w:ind w:left="0" w:firstLine="0"/>
            <w:jc w:val="right"/>
            <w:rPr>
              <w:rFonts w:ascii="Calibri" w:eastAsia="Times New Roman" w:hAnsi="Calibri" w:cs="Times New Roman"/>
              <w:noProof/>
              <w:color w:val="auto"/>
              <w:sz w:val="22"/>
            </w:rPr>
          </w:pPr>
        </w:p>
      </w:tc>
    </w:tr>
    <w:tr w:rsidR="00444DF7" w:rsidRPr="00321A63" w14:paraId="5D5603BD" w14:textId="77777777" w:rsidTr="003A6F60">
      <w:tblPrEx>
        <w:shd w:val="clear" w:color="auto" w:fill="auto"/>
        <w:tblCellMar>
          <w:left w:w="108" w:type="dxa"/>
          <w:right w:w="108" w:type="dxa"/>
        </w:tblCellMar>
      </w:tblPrEx>
      <w:trPr>
        <w:jc w:val="center"/>
      </w:trPr>
      <w:tc>
        <w:tcPr>
          <w:tcW w:w="1396" w:type="pct"/>
        </w:tcPr>
        <w:p w14:paraId="1562018F" w14:textId="77777777" w:rsidR="00444DF7" w:rsidRPr="00321A63" w:rsidRDefault="00444DF7" w:rsidP="00444DF7">
          <w:pPr>
            <w:spacing w:after="0" w:line="240" w:lineRule="auto"/>
            <w:ind w:left="0" w:firstLine="0"/>
            <w:jc w:val="left"/>
            <w:rPr>
              <w:rFonts w:ascii="Calibri" w:eastAsia="Times New Roman" w:hAnsi="Calibri" w:cs="Times New Roman"/>
              <w:noProof/>
              <w:color w:val="auto"/>
              <w:sz w:val="22"/>
            </w:rPr>
          </w:pPr>
          <w:r>
            <w:rPr>
              <w:rFonts w:ascii="Calibri" w:eastAsia="Times New Roman" w:hAnsi="Calibri" w:cs="Times New Roman"/>
              <w:noProof/>
              <w:color w:val="auto"/>
              <w:sz w:val="22"/>
            </w:rPr>
            <w:drawing>
              <wp:inline distT="0" distB="0" distL="0" distR="0" wp14:anchorId="33312725" wp14:editId="7FB77AC6">
                <wp:extent cx="1296035" cy="539750"/>
                <wp:effectExtent l="0" t="0" r="0" b="0"/>
                <wp:docPr id="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603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32" w:type="pct"/>
        </w:tcPr>
        <w:p w14:paraId="6BE28D69" w14:textId="77777777" w:rsidR="00444DF7" w:rsidRPr="00321A63" w:rsidRDefault="00444DF7" w:rsidP="00444DF7">
          <w:pPr>
            <w:spacing w:after="0" w:line="240" w:lineRule="auto"/>
            <w:ind w:left="0" w:right="192" w:firstLine="0"/>
            <w:jc w:val="center"/>
            <w:rPr>
              <w:rFonts w:ascii="Calibri" w:eastAsia="Times New Roman" w:hAnsi="Calibri" w:cs="Times New Roman"/>
              <w:noProof/>
              <w:color w:val="auto"/>
              <w:sz w:val="22"/>
            </w:rPr>
          </w:pPr>
          <w:r>
            <w:rPr>
              <w:rFonts w:ascii="Calibri" w:eastAsia="Times New Roman" w:hAnsi="Calibri" w:cs="Times New Roman"/>
              <w:noProof/>
              <w:color w:val="auto"/>
              <w:sz w:val="22"/>
            </w:rPr>
            <w:drawing>
              <wp:inline distT="0" distB="0" distL="0" distR="0" wp14:anchorId="3CEDF0F2" wp14:editId="0F4146DD">
                <wp:extent cx="1202690" cy="539750"/>
                <wp:effectExtent l="0" t="0" r="0" b="0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269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72" w:type="pct"/>
        </w:tcPr>
        <w:p w14:paraId="6D57D367" w14:textId="77777777" w:rsidR="00444DF7" w:rsidRPr="00321A63" w:rsidRDefault="00444DF7" w:rsidP="00444DF7">
          <w:pPr>
            <w:spacing w:after="0" w:line="240" w:lineRule="auto"/>
            <w:ind w:left="0" w:firstLine="0"/>
            <w:jc w:val="right"/>
            <w:rPr>
              <w:rFonts w:ascii="Calibri" w:eastAsia="Times New Roman" w:hAnsi="Calibri" w:cs="Times New Roman"/>
              <w:noProof/>
              <w:color w:val="auto"/>
              <w:sz w:val="22"/>
            </w:rPr>
          </w:pPr>
          <w:r>
            <w:rPr>
              <w:rFonts w:ascii="Calibri" w:eastAsia="Times New Roman" w:hAnsi="Calibri" w:cs="Times New Roman"/>
              <w:noProof/>
              <w:color w:val="auto"/>
              <w:sz w:val="22"/>
            </w:rPr>
            <w:drawing>
              <wp:inline distT="0" distB="0" distL="0" distR="0" wp14:anchorId="564842AF" wp14:editId="2D330878">
                <wp:extent cx="2030095" cy="539750"/>
                <wp:effectExtent l="0" t="0" r="8255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009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7DA4419" w14:textId="77777777" w:rsidR="00444DF7" w:rsidRDefault="00444DF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1">
    <w:nsid w:val="07520AC9"/>
    <w:multiLevelType w:val="hybridMultilevel"/>
    <w:tmpl w:val="F9FCD58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F71166"/>
    <w:multiLevelType w:val="hybridMultilevel"/>
    <w:tmpl w:val="50485E0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B914A3D8">
      <w:start w:val="1"/>
      <w:numFmt w:val="lowerLetter"/>
      <w:pStyle w:val="Listapunktowana2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97295F"/>
    <w:multiLevelType w:val="hybridMultilevel"/>
    <w:tmpl w:val="92BA5894"/>
    <w:lvl w:ilvl="0" w:tplc="E9FE716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5A329FD"/>
    <w:multiLevelType w:val="hybridMultilevel"/>
    <w:tmpl w:val="F3688A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kern w:val="2"/>
        <w:sz w:val="20"/>
        <w:szCs w:val="2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CB2239"/>
    <w:multiLevelType w:val="hybridMultilevel"/>
    <w:tmpl w:val="278A6182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5E9711F"/>
    <w:multiLevelType w:val="multilevel"/>
    <w:tmpl w:val="227E99D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3EF622B6"/>
    <w:multiLevelType w:val="hybridMultilevel"/>
    <w:tmpl w:val="D1C4F232"/>
    <w:lvl w:ilvl="0" w:tplc="0415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53634F68"/>
    <w:multiLevelType w:val="multilevel"/>
    <w:tmpl w:val="28FC99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8"/>
  </w:num>
  <w:num w:numId="5">
    <w:abstractNumId w:val="6"/>
  </w:num>
  <w:num w:numId="6">
    <w:abstractNumId w:val="7"/>
  </w:num>
  <w:num w:numId="7">
    <w:abstractNumId w:val="4"/>
  </w:num>
  <w:num w:numId="8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099"/>
    <w:rsid w:val="00000725"/>
    <w:rsid w:val="00025899"/>
    <w:rsid w:val="00087099"/>
    <w:rsid w:val="000A37D7"/>
    <w:rsid w:val="001176E2"/>
    <w:rsid w:val="0013338E"/>
    <w:rsid w:val="001434B5"/>
    <w:rsid w:val="001439E1"/>
    <w:rsid w:val="00164CE4"/>
    <w:rsid w:val="001C1032"/>
    <w:rsid w:val="001F3C12"/>
    <w:rsid w:val="00240728"/>
    <w:rsid w:val="00253FBF"/>
    <w:rsid w:val="002917C3"/>
    <w:rsid w:val="002A5362"/>
    <w:rsid w:val="002C5AE7"/>
    <w:rsid w:val="00317A33"/>
    <w:rsid w:val="00353333"/>
    <w:rsid w:val="00360CC3"/>
    <w:rsid w:val="00385053"/>
    <w:rsid w:val="00393DDE"/>
    <w:rsid w:val="003A6F60"/>
    <w:rsid w:val="003B2F65"/>
    <w:rsid w:val="003B4A68"/>
    <w:rsid w:val="003B7B9F"/>
    <w:rsid w:val="003D1B0F"/>
    <w:rsid w:val="00435AE0"/>
    <w:rsid w:val="00441696"/>
    <w:rsid w:val="00444833"/>
    <w:rsid w:val="00444DF7"/>
    <w:rsid w:val="00492BAB"/>
    <w:rsid w:val="0049328A"/>
    <w:rsid w:val="00497A14"/>
    <w:rsid w:val="004A0D4D"/>
    <w:rsid w:val="004C01F9"/>
    <w:rsid w:val="0051311C"/>
    <w:rsid w:val="00520C0F"/>
    <w:rsid w:val="00565730"/>
    <w:rsid w:val="00591920"/>
    <w:rsid w:val="005E275F"/>
    <w:rsid w:val="00613791"/>
    <w:rsid w:val="006972A8"/>
    <w:rsid w:val="006A22A1"/>
    <w:rsid w:val="006D3A64"/>
    <w:rsid w:val="006D5DC7"/>
    <w:rsid w:val="006F6198"/>
    <w:rsid w:val="007029A8"/>
    <w:rsid w:val="00702AC9"/>
    <w:rsid w:val="00721531"/>
    <w:rsid w:val="00775446"/>
    <w:rsid w:val="007A5122"/>
    <w:rsid w:val="00851162"/>
    <w:rsid w:val="00872389"/>
    <w:rsid w:val="00880476"/>
    <w:rsid w:val="008817C3"/>
    <w:rsid w:val="00882A22"/>
    <w:rsid w:val="008A0FCE"/>
    <w:rsid w:val="008B05E7"/>
    <w:rsid w:val="008B2EC1"/>
    <w:rsid w:val="008C00DA"/>
    <w:rsid w:val="008C106E"/>
    <w:rsid w:val="008C137A"/>
    <w:rsid w:val="008C4FB9"/>
    <w:rsid w:val="008E4C37"/>
    <w:rsid w:val="008F1F0E"/>
    <w:rsid w:val="008F3BB8"/>
    <w:rsid w:val="009235A3"/>
    <w:rsid w:val="00931CFA"/>
    <w:rsid w:val="00934CF8"/>
    <w:rsid w:val="009408C8"/>
    <w:rsid w:val="009A1006"/>
    <w:rsid w:val="009B3964"/>
    <w:rsid w:val="009D77F6"/>
    <w:rsid w:val="00A80867"/>
    <w:rsid w:val="00A86E89"/>
    <w:rsid w:val="00A902FF"/>
    <w:rsid w:val="00AA305C"/>
    <w:rsid w:val="00AB345D"/>
    <w:rsid w:val="00AB63B7"/>
    <w:rsid w:val="00AD39EF"/>
    <w:rsid w:val="00B12273"/>
    <w:rsid w:val="00B8079A"/>
    <w:rsid w:val="00B96FB8"/>
    <w:rsid w:val="00BC64BC"/>
    <w:rsid w:val="00BD7753"/>
    <w:rsid w:val="00BF5B60"/>
    <w:rsid w:val="00BF7161"/>
    <w:rsid w:val="00C36C18"/>
    <w:rsid w:val="00C43E35"/>
    <w:rsid w:val="00C64974"/>
    <w:rsid w:val="00C77D4A"/>
    <w:rsid w:val="00D061C9"/>
    <w:rsid w:val="00D47194"/>
    <w:rsid w:val="00D81497"/>
    <w:rsid w:val="00E32889"/>
    <w:rsid w:val="00E607EE"/>
    <w:rsid w:val="00E7194C"/>
    <w:rsid w:val="00E86AE3"/>
    <w:rsid w:val="00EE4413"/>
    <w:rsid w:val="00EE5609"/>
    <w:rsid w:val="00EF42CF"/>
    <w:rsid w:val="00F1034A"/>
    <w:rsid w:val="00F75060"/>
    <w:rsid w:val="00F94B5C"/>
    <w:rsid w:val="00F97E99"/>
    <w:rsid w:val="00FB0B95"/>
    <w:rsid w:val="00FB3367"/>
    <w:rsid w:val="00FB6DA1"/>
    <w:rsid w:val="00FF0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456DED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1497"/>
    <w:pPr>
      <w:spacing w:after="153" w:line="236" w:lineRule="auto"/>
      <w:ind w:left="710" w:hanging="365"/>
      <w:jc w:val="both"/>
    </w:pPr>
    <w:rPr>
      <w:rFonts w:ascii="Microsoft Sans Serif" w:eastAsia="Microsoft Sans Serif" w:hAnsi="Microsoft Sans Serif" w:cs="Microsoft Sans Serif"/>
      <w:color w:val="000000"/>
      <w:sz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A5362"/>
    <w:pPr>
      <w:keepNext/>
      <w:keepLines/>
      <w:spacing w:before="480" w:after="0" w:line="240" w:lineRule="auto"/>
      <w:ind w:left="0" w:firstLine="0"/>
      <w:jc w:val="left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2A5362"/>
    <w:pPr>
      <w:keepNext/>
      <w:autoSpaceDE w:val="0"/>
      <w:autoSpaceDN w:val="0"/>
      <w:adjustRightInd w:val="0"/>
      <w:spacing w:after="0" w:line="240" w:lineRule="auto"/>
      <w:ind w:left="0" w:firstLine="0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24"/>
      <w:szCs w:val="24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A5362"/>
    <w:pPr>
      <w:keepNext/>
      <w:spacing w:before="240" w:after="60" w:line="240" w:lineRule="auto"/>
      <w:ind w:left="0" w:firstLine="0"/>
      <w:jc w:val="left"/>
      <w:outlineLvl w:val="2"/>
    </w:pPr>
    <w:rPr>
      <w:rFonts w:ascii="Calibri Light" w:eastAsia="Times New Roman" w:hAnsi="Calibri Light" w:cs="Times New Roman"/>
      <w:b/>
      <w:bCs/>
      <w:color w:val="auto"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A5362"/>
    <w:pPr>
      <w:keepNext/>
      <w:spacing w:before="240" w:after="60" w:line="240" w:lineRule="auto"/>
      <w:ind w:left="0" w:firstLine="0"/>
      <w:jc w:val="left"/>
      <w:outlineLvl w:val="3"/>
    </w:pPr>
    <w:rPr>
      <w:rFonts w:ascii="Calibri" w:eastAsia="Times New Roman" w:hAnsi="Calibri" w:cs="Times New Roman"/>
      <w:b/>
      <w:bCs/>
      <w:color w:val="auto"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A5362"/>
    <w:pPr>
      <w:spacing w:before="240" w:after="60" w:line="240" w:lineRule="auto"/>
      <w:ind w:left="0" w:firstLine="0"/>
      <w:jc w:val="left"/>
      <w:outlineLvl w:val="4"/>
    </w:pPr>
    <w:rPr>
      <w:rFonts w:ascii="Calibri" w:eastAsia="Times New Roman" w:hAnsi="Calibri" w:cs="Times New Roman"/>
      <w:b/>
      <w:bCs/>
      <w:i/>
      <w:iCs/>
      <w:color w:val="auto"/>
      <w:sz w:val="26"/>
      <w:szCs w:val="26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nhideWhenUsed/>
    <w:rsid w:val="00087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basedOn w:val="Domylnaczcionkaakapitu"/>
    <w:link w:val="Nagwek"/>
    <w:uiPriority w:val="99"/>
    <w:rsid w:val="00087099"/>
  </w:style>
  <w:style w:type="paragraph" w:styleId="Stopka">
    <w:name w:val="footer"/>
    <w:basedOn w:val="Normalny"/>
    <w:link w:val="StopkaZnak"/>
    <w:uiPriority w:val="99"/>
    <w:unhideWhenUsed/>
    <w:rsid w:val="00087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7099"/>
  </w:style>
  <w:style w:type="paragraph" w:styleId="Tekstdymka">
    <w:name w:val="Balloon Text"/>
    <w:basedOn w:val="Normalny"/>
    <w:link w:val="TekstdymkaZnak"/>
    <w:uiPriority w:val="99"/>
    <w:semiHidden/>
    <w:unhideWhenUsed/>
    <w:rsid w:val="00087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7099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nhideWhenUsed/>
    <w:rsid w:val="00D81497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D81497"/>
    <w:rPr>
      <w:rFonts w:ascii="Microsoft Sans Serif" w:eastAsia="Microsoft Sans Serif" w:hAnsi="Microsoft Sans Serif" w:cs="Microsoft Sans Serif"/>
      <w:color w:val="000000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nhideWhenUsed/>
    <w:rsid w:val="00D81497"/>
    <w:rPr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D81497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D81497"/>
    <w:rPr>
      <w:b/>
      <w:bCs/>
    </w:rPr>
  </w:style>
  <w:style w:type="table" w:styleId="Tabela-Siatka">
    <w:name w:val="Table Grid"/>
    <w:basedOn w:val="Standardowy"/>
    <w:uiPriority w:val="59"/>
    <w:rsid w:val="00D814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FF04B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FF04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F94B5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025899"/>
    <w:pPr>
      <w:spacing w:after="0" w:line="240" w:lineRule="auto"/>
      <w:ind w:left="710" w:hanging="365"/>
      <w:jc w:val="both"/>
    </w:pPr>
    <w:rPr>
      <w:rFonts w:ascii="Microsoft Sans Serif" w:eastAsia="Microsoft Sans Serif" w:hAnsi="Microsoft Sans Serif" w:cs="Microsoft Sans Serif"/>
      <w:color w:val="000000"/>
      <w:sz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444DF7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2A5362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customStyle="1" w:styleId="Nagwek2Znak">
    <w:name w:val="Nagłówek 2 Znak"/>
    <w:basedOn w:val="Domylnaczcionkaakapitu"/>
    <w:link w:val="Nagwek2"/>
    <w:semiHidden/>
    <w:rsid w:val="002A5362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A5362"/>
    <w:rPr>
      <w:rFonts w:ascii="Calibri Light" w:eastAsia="Times New Roman" w:hAnsi="Calibri Light" w:cs="Times New Roman"/>
      <w:b/>
      <w:bCs/>
      <w:sz w:val="26"/>
      <w:szCs w:val="26"/>
      <w:lang w:val="x-none" w:eastAsia="x-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A5362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A5362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numbering" w:customStyle="1" w:styleId="Bezlisty1">
    <w:name w:val="Bez listy1"/>
    <w:next w:val="Bezlisty"/>
    <w:uiPriority w:val="99"/>
    <w:semiHidden/>
    <w:unhideWhenUsed/>
    <w:rsid w:val="002A5362"/>
  </w:style>
  <w:style w:type="character" w:styleId="UyteHipercze">
    <w:name w:val="FollowedHyperlink"/>
    <w:uiPriority w:val="99"/>
    <w:semiHidden/>
    <w:unhideWhenUsed/>
    <w:rsid w:val="002A5362"/>
    <w:rPr>
      <w:color w:val="954F72"/>
      <w:u w:val="single"/>
    </w:rPr>
  </w:style>
  <w:style w:type="paragraph" w:styleId="NormalnyWeb">
    <w:name w:val="Normal (Web)"/>
    <w:basedOn w:val="Normalny"/>
    <w:uiPriority w:val="99"/>
    <w:semiHidden/>
    <w:unhideWhenUsed/>
    <w:rsid w:val="002A5362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A5362"/>
    <w:pPr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A536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semiHidden/>
    <w:locked/>
    <w:rsid w:val="002A5362"/>
    <w:rPr>
      <w:sz w:val="24"/>
      <w:szCs w:val="24"/>
      <w:lang w:val="x-none" w:eastAsia="x-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A5362"/>
    <w:pPr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A536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Lista">
    <w:name w:val="List"/>
    <w:basedOn w:val="Normalny"/>
    <w:uiPriority w:val="99"/>
    <w:semiHidden/>
    <w:unhideWhenUsed/>
    <w:rsid w:val="002A5362"/>
    <w:pPr>
      <w:spacing w:after="0" w:line="240" w:lineRule="auto"/>
      <w:ind w:left="283" w:hanging="283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Listapunktowana2">
    <w:name w:val="List Bullet 2"/>
    <w:basedOn w:val="Normalny"/>
    <w:autoRedefine/>
    <w:uiPriority w:val="99"/>
    <w:semiHidden/>
    <w:unhideWhenUsed/>
    <w:rsid w:val="002A5362"/>
    <w:pPr>
      <w:numPr>
        <w:ilvl w:val="1"/>
        <w:numId w:val="1"/>
      </w:numPr>
      <w:spacing w:after="0" w:line="24" w:lineRule="atLeast"/>
      <w:ind w:left="709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ytu">
    <w:name w:val="Title"/>
    <w:basedOn w:val="Normalny"/>
    <w:link w:val="TytuZnak"/>
    <w:uiPriority w:val="99"/>
    <w:qFormat/>
    <w:rsid w:val="002A5362"/>
    <w:pPr>
      <w:spacing w:after="0" w:line="240" w:lineRule="auto"/>
      <w:ind w:left="0" w:firstLine="0"/>
      <w:jc w:val="center"/>
    </w:pPr>
    <w:rPr>
      <w:rFonts w:ascii="Times New Roman" w:eastAsia="Times New Roman" w:hAnsi="Times New Roman" w:cs="Times New Roman"/>
      <w:b/>
      <w:bCs/>
      <w:color w:val="auto"/>
      <w:sz w:val="24"/>
      <w:szCs w:val="24"/>
      <w:lang w:val="x-none" w:eastAsia="x-none"/>
    </w:rPr>
  </w:style>
  <w:style w:type="character" w:customStyle="1" w:styleId="TytuZnak">
    <w:name w:val="Tytuł Znak"/>
    <w:basedOn w:val="Domylnaczcionkaakapitu"/>
    <w:link w:val="Tytu"/>
    <w:uiPriority w:val="99"/>
    <w:rsid w:val="002A5362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2A5362"/>
    <w:pPr>
      <w:spacing w:after="120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A536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5362"/>
    <w:rPr>
      <w:b/>
      <w:bCs/>
      <w:lang w:val="x-none" w:eastAsia="x-none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5362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customStyle="1" w:styleId="ENagwek2">
    <w:name w:val="ENagłówek 2"/>
    <w:basedOn w:val="Tytu"/>
    <w:uiPriority w:val="99"/>
    <w:rsid w:val="002A5362"/>
    <w:pPr>
      <w:suppressAutoHyphens/>
    </w:pPr>
    <w:rPr>
      <w:rFonts w:ascii="Garamond" w:hAnsi="Garamond"/>
      <w:bCs w:val="0"/>
      <w:color w:val="000000"/>
      <w:sz w:val="22"/>
      <w:szCs w:val="20"/>
      <w:lang w:eastAsia="ar-SA"/>
    </w:rPr>
  </w:style>
  <w:style w:type="paragraph" w:customStyle="1" w:styleId="ETekstjustowanyGaramond">
    <w:name w:val="ETekst justowany Garamond"/>
    <w:basedOn w:val="Normalny"/>
    <w:uiPriority w:val="99"/>
    <w:rsid w:val="002A5362"/>
    <w:pPr>
      <w:suppressAutoHyphens/>
      <w:spacing w:before="100" w:beforeAutospacing="1" w:after="100" w:afterAutospacing="1" w:line="240" w:lineRule="auto"/>
      <w:ind w:left="0" w:firstLine="0"/>
    </w:pPr>
    <w:rPr>
      <w:rFonts w:ascii="Garamond" w:eastAsia="Times New Roman" w:hAnsi="Garamond" w:cs="Times New Roman"/>
      <w:color w:val="auto"/>
      <w:sz w:val="22"/>
      <w:szCs w:val="20"/>
      <w:lang w:eastAsia="ar-SA"/>
    </w:rPr>
  </w:style>
  <w:style w:type="paragraph" w:customStyle="1" w:styleId="Default">
    <w:name w:val="Default"/>
    <w:uiPriority w:val="99"/>
    <w:qFormat/>
    <w:rsid w:val="002A536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v1msonormal">
    <w:name w:val="v1msonormal"/>
    <w:basedOn w:val="Normalny"/>
    <w:uiPriority w:val="99"/>
    <w:rsid w:val="002A5362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Odwoaniedokomentarza">
    <w:name w:val="annotation reference"/>
    <w:uiPriority w:val="99"/>
    <w:semiHidden/>
    <w:unhideWhenUsed/>
    <w:rsid w:val="002A5362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2A5362"/>
    <w:rPr>
      <w:vertAlign w:val="superscript"/>
    </w:rPr>
  </w:style>
  <w:style w:type="character" w:customStyle="1" w:styleId="czeinternetowe">
    <w:name w:val="Łącze internetowe"/>
    <w:uiPriority w:val="99"/>
    <w:semiHidden/>
    <w:rsid w:val="002A5362"/>
    <w:rPr>
      <w:color w:val="0000FF"/>
      <w:u w:val="single"/>
    </w:rPr>
  </w:style>
  <w:style w:type="character" w:customStyle="1" w:styleId="Mocnowyrniony">
    <w:name w:val="Mocno wyróżniony"/>
    <w:qFormat/>
    <w:rsid w:val="002A5362"/>
    <w:rPr>
      <w:b/>
      <w:bCs/>
    </w:rPr>
  </w:style>
  <w:style w:type="character" w:customStyle="1" w:styleId="ListLabel5">
    <w:name w:val="ListLabel 5"/>
    <w:qFormat/>
    <w:rsid w:val="002A5362"/>
    <w:rPr>
      <w:rFonts w:ascii="OpenSymbol" w:hAnsi="OpenSymbol" w:cs="OpenSymbol" w:hint="default"/>
    </w:rPr>
  </w:style>
  <w:style w:type="character" w:customStyle="1" w:styleId="Nierozpoznanawzmianka1">
    <w:name w:val="Nierozpoznana wzmianka1"/>
    <w:uiPriority w:val="99"/>
    <w:semiHidden/>
    <w:rsid w:val="002A5362"/>
    <w:rPr>
      <w:color w:val="605E5C"/>
      <w:shd w:val="clear" w:color="auto" w:fill="E1DFDD"/>
    </w:rPr>
  </w:style>
  <w:style w:type="character" w:customStyle="1" w:styleId="mw-page-title-main">
    <w:name w:val="mw-page-title-main"/>
    <w:basedOn w:val="Domylnaczcionkaakapitu"/>
    <w:rsid w:val="002A5362"/>
  </w:style>
  <w:style w:type="table" w:customStyle="1" w:styleId="Tabela-Siatka4">
    <w:name w:val="Tabela - Siatka4"/>
    <w:basedOn w:val="Standardowy"/>
    <w:next w:val="Tabela-Siatka"/>
    <w:uiPriority w:val="39"/>
    <w:rsid w:val="002A53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locked/>
    <w:rsid w:val="002A5362"/>
    <w:rPr>
      <w:rFonts w:ascii="Microsoft Sans Serif" w:eastAsia="Microsoft Sans Serif" w:hAnsi="Microsoft Sans Serif" w:cs="Microsoft Sans Serif"/>
      <w:color w:val="000000"/>
      <w:sz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1497"/>
    <w:pPr>
      <w:spacing w:after="153" w:line="236" w:lineRule="auto"/>
      <w:ind w:left="710" w:hanging="365"/>
      <w:jc w:val="both"/>
    </w:pPr>
    <w:rPr>
      <w:rFonts w:ascii="Microsoft Sans Serif" w:eastAsia="Microsoft Sans Serif" w:hAnsi="Microsoft Sans Serif" w:cs="Microsoft Sans Serif"/>
      <w:color w:val="000000"/>
      <w:sz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A5362"/>
    <w:pPr>
      <w:keepNext/>
      <w:keepLines/>
      <w:spacing w:before="480" w:after="0" w:line="240" w:lineRule="auto"/>
      <w:ind w:left="0" w:firstLine="0"/>
      <w:jc w:val="left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2A5362"/>
    <w:pPr>
      <w:keepNext/>
      <w:autoSpaceDE w:val="0"/>
      <w:autoSpaceDN w:val="0"/>
      <w:adjustRightInd w:val="0"/>
      <w:spacing w:after="0" w:line="240" w:lineRule="auto"/>
      <w:ind w:left="0" w:firstLine="0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24"/>
      <w:szCs w:val="24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A5362"/>
    <w:pPr>
      <w:keepNext/>
      <w:spacing w:before="240" w:after="60" w:line="240" w:lineRule="auto"/>
      <w:ind w:left="0" w:firstLine="0"/>
      <w:jc w:val="left"/>
      <w:outlineLvl w:val="2"/>
    </w:pPr>
    <w:rPr>
      <w:rFonts w:ascii="Calibri Light" w:eastAsia="Times New Roman" w:hAnsi="Calibri Light" w:cs="Times New Roman"/>
      <w:b/>
      <w:bCs/>
      <w:color w:val="auto"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A5362"/>
    <w:pPr>
      <w:keepNext/>
      <w:spacing w:before="240" w:after="60" w:line="240" w:lineRule="auto"/>
      <w:ind w:left="0" w:firstLine="0"/>
      <w:jc w:val="left"/>
      <w:outlineLvl w:val="3"/>
    </w:pPr>
    <w:rPr>
      <w:rFonts w:ascii="Calibri" w:eastAsia="Times New Roman" w:hAnsi="Calibri" w:cs="Times New Roman"/>
      <w:b/>
      <w:bCs/>
      <w:color w:val="auto"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A5362"/>
    <w:pPr>
      <w:spacing w:before="240" w:after="60" w:line="240" w:lineRule="auto"/>
      <w:ind w:left="0" w:firstLine="0"/>
      <w:jc w:val="left"/>
      <w:outlineLvl w:val="4"/>
    </w:pPr>
    <w:rPr>
      <w:rFonts w:ascii="Calibri" w:eastAsia="Times New Roman" w:hAnsi="Calibri" w:cs="Times New Roman"/>
      <w:b/>
      <w:bCs/>
      <w:i/>
      <w:iCs/>
      <w:color w:val="auto"/>
      <w:sz w:val="26"/>
      <w:szCs w:val="26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nhideWhenUsed/>
    <w:rsid w:val="00087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basedOn w:val="Domylnaczcionkaakapitu"/>
    <w:link w:val="Nagwek"/>
    <w:uiPriority w:val="99"/>
    <w:rsid w:val="00087099"/>
  </w:style>
  <w:style w:type="paragraph" w:styleId="Stopka">
    <w:name w:val="footer"/>
    <w:basedOn w:val="Normalny"/>
    <w:link w:val="StopkaZnak"/>
    <w:uiPriority w:val="99"/>
    <w:unhideWhenUsed/>
    <w:rsid w:val="00087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7099"/>
  </w:style>
  <w:style w:type="paragraph" w:styleId="Tekstdymka">
    <w:name w:val="Balloon Text"/>
    <w:basedOn w:val="Normalny"/>
    <w:link w:val="TekstdymkaZnak"/>
    <w:uiPriority w:val="99"/>
    <w:semiHidden/>
    <w:unhideWhenUsed/>
    <w:rsid w:val="00087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7099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nhideWhenUsed/>
    <w:rsid w:val="00D81497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D81497"/>
    <w:rPr>
      <w:rFonts w:ascii="Microsoft Sans Serif" w:eastAsia="Microsoft Sans Serif" w:hAnsi="Microsoft Sans Serif" w:cs="Microsoft Sans Serif"/>
      <w:color w:val="000000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nhideWhenUsed/>
    <w:rsid w:val="00D81497"/>
    <w:rPr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D81497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D81497"/>
    <w:rPr>
      <w:b/>
      <w:bCs/>
    </w:rPr>
  </w:style>
  <w:style w:type="table" w:styleId="Tabela-Siatka">
    <w:name w:val="Table Grid"/>
    <w:basedOn w:val="Standardowy"/>
    <w:uiPriority w:val="59"/>
    <w:rsid w:val="00D814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FF04B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FF04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F94B5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025899"/>
    <w:pPr>
      <w:spacing w:after="0" w:line="240" w:lineRule="auto"/>
      <w:ind w:left="710" w:hanging="365"/>
      <w:jc w:val="both"/>
    </w:pPr>
    <w:rPr>
      <w:rFonts w:ascii="Microsoft Sans Serif" w:eastAsia="Microsoft Sans Serif" w:hAnsi="Microsoft Sans Serif" w:cs="Microsoft Sans Serif"/>
      <w:color w:val="000000"/>
      <w:sz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444DF7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2A5362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customStyle="1" w:styleId="Nagwek2Znak">
    <w:name w:val="Nagłówek 2 Znak"/>
    <w:basedOn w:val="Domylnaczcionkaakapitu"/>
    <w:link w:val="Nagwek2"/>
    <w:semiHidden/>
    <w:rsid w:val="002A5362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A5362"/>
    <w:rPr>
      <w:rFonts w:ascii="Calibri Light" w:eastAsia="Times New Roman" w:hAnsi="Calibri Light" w:cs="Times New Roman"/>
      <w:b/>
      <w:bCs/>
      <w:sz w:val="26"/>
      <w:szCs w:val="26"/>
      <w:lang w:val="x-none" w:eastAsia="x-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A5362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A5362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numbering" w:customStyle="1" w:styleId="Bezlisty1">
    <w:name w:val="Bez listy1"/>
    <w:next w:val="Bezlisty"/>
    <w:uiPriority w:val="99"/>
    <w:semiHidden/>
    <w:unhideWhenUsed/>
    <w:rsid w:val="002A5362"/>
  </w:style>
  <w:style w:type="character" w:styleId="UyteHipercze">
    <w:name w:val="FollowedHyperlink"/>
    <w:uiPriority w:val="99"/>
    <w:semiHidden/>
    <w:unhideWhenUsed/>
    <w:rsid w:val="002A5362"/>
    <w:rPr>
      <w:color w:val="954F72"/>
      <w:u w:val="single"/>
    </w:rPr>
  </w:style>
  <w:style w:type="paragraph" w:styleId="NormalnyWeb">
    <w:name w:val="Normal (Web)"/>
    <w:basedOn w:val="Normalny"/>
    <w:uiPriority w:val="99"/>
    <w:semiHidden/>
    <w:unhideWhenUsed/>
    <w:rsid w:val="002A5362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A5362"/>
    <w:pPr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A536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semiHidden/>
    <w:locked/>
    <w:rsid w:val="002A5362"/>
    <w:rPr>
      <w:sz w:val="24"/>
      <w:szCs w:val="24"/>
      <w:lang w:val="x-none" w:eastAsia="x-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A5362"/>
    <w:pPr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A536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Lista">
    <w:name w:val="List"/>
    <w:basedOn w:val="Normalny"/>
    <w:uiPriority w:val="99"/>
    <w:semiHidden/>
    <w:unhideWhenUsed/>
    <w:rsid w:val="002A5362"/>
    <w:pPr>
      <w:spacing w:after="0" w:line="240" w:lineRule="auto"/>
      <w:ind w:left="283" w:hanging="283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Listapunktowana2">
    <w:name w:val="List Bullet 2"/>
    <w:basedOn w:val="Normalny"/>
    <w:autoRedefine/>
    <w:uiPriority w:val="99"/>
    <w:semiHidden/>
    <w:unhideWhenUsed/>
    <w:rsid w:val="002A5362"/>
    <w:pPr>
      <w:numPr>
        <w:ilvl w:val="1"/>
        <w:numId w:val="1"/>
      </w:numPr>
      <w:spacing w:after="0" w:line="24" w:lineRule="atLeast"/>
      <w:ind w:left="709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ytu">
    <w:name w:val="Title"/>
    <w:basedOn w:val="Normalny"/>
    <w:link w:val="TytuZnak"/>
    <w:uiPriority w:val="99"/>
    <w:qFormat/>
    <w:rsid w:val="002A5362"/>
    <w:pPr>
      <w:spacing w:after="0" w:line="240" w:lineRule="auto"/>
      <w:ind w:left="0" w:firstLine="0"/>
      <w:jc w:val="center"/>
    </w:pPr>
    <w:rPr>
      <w:rFonts w:ascii="Times New Roman" w:eastAsia="Times New Roman" w:hAnsi="Times New Roman" w:cs="Times New Roman"/>
      <w:b/>
      <w:bCs/>
      <w:color w:val="auto"/>
      <w:sz w:val="24"/>
      <w:szCs w:val="24"/>
      <w:lang w:val="x-none" w:eastAsia="x-none"/>
    </w:rPr>
  </w:style>
  <w:style w:type="character" w:customStyle="1" w:styleId="TytuZnak">
    <w:name w:val="Tytuł Znak"/>
    <w:basedOn w:val="Domylnaczcionkaakapitu"/>
    <w:link w:val="Tytu"/>
    <w:uiPriority w:val="99"/>
    <w:rsid w:val="002A5362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2A5362"/>
    <w:pPr>
      <w:spacing w:after="120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A536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5362"/>
    <w:rPr>
      <w:b/>
      <w:bCs/>
      <w:lang w:val="x-none" w:eastAsia="x-none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5362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customStyle="1" w:styleId="ENagwek2">
    <w:name w:val="ENagłówek 2"/>
    <w:basedOn w:val="Tytu"/>
    <w:uiPriority w:val="99"/>
    <w:rsid w:val="002A5362"/>
    <w:pPr>
      <w:suppressAutoHyphens/>
    </w:pPr>
    <w:rPr>
      <w:rFonts w:ascii="Garamond" w:hAnsi="Garamond"/>
      <w:bCs w:val="0"/>
      <w:color w:val="000000"/>
      <w:sz w:val="22"/>
      <w:szCs w:val="20"/>
      <w:lang w:eastAsia="ar-SA"/>
    </w:rPr>
  </w:style>
  <w:style w:type="paragraph" w:customStyle="1" w:styleId="ETekstjustowanyGaramond">
    <w:name w:val="ETekst justowany Garamond"/>
    <w:basedOn w:val="Normalny"/>
    <w:uiPriority w:val="99"/>
    <w:rsid w:val="002A5362"/>
    <w:pPr>
      <w:suppressAutoHyphens/>
      <w:spacing w:before="100" w:beforeAutospacing="1" w:after="100" w:afterAutospacing="1" w:line="240" w:lineRule="auto"/>
      <w:ind w:left="0" w:firstLine="0"/>
    </w:pPr>
    <w:rPr>
      <w:rFonts w:ascii="Garamond" w:eastAsia="Times New Roman" w:hAnsi="Garamond" w:cs="Times New Roman"/>
      <w:color w:val="auto"/>
      <w:sz w:val="22"/>
      <w:szCs w:val="20"/>
      <w:lang w:eastAsia="ar-SA"/>
    </w:rPr>
  </w:style>
  <w:style w:type="paragraph" w:customStyle="1" w:styleId="Default">
    <w:name w:val="Default"/>
    <w:uiPriority w:val="99"/>
    <w:qFormat/>
    <w:rsid w:val="002A536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v1msonormal">
    <w:name w:val="v1msonormal"/>
    <w:basedOn w:val="Normalny"/>
    <w:uiPriority w:val="99"/>
    <w:rsid w:val="002A5362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Odwoaniedokomentarza">
    <w:name w:val="annotation reference"/>
    <w:uiPriority w:val="99"/>
    <w:semiHidden/>
    <w:unhideWhenUsed/>
    <w:rsid w:val="002A5362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2A5362"/>
    <w:rPr>
      <w:vertAlign w:val="superscript"/>
    </w:rPr>
  </w:style>
  <w:style w:type="character" w:customStyle="1" w:styleId="czeinternetowe">
    <w:name w:val="Łącze internetowe"/>
    <w:uiPriority w:val="99"/>
    <w:semiHidden/>
    <w:rsid w:val="002A5362"/>
    <w:rPr>
      <w:color w:val="0000FF"/>
      <w:u w:val="single"/>
    </w:rPr>
  </w:style>
  <w:style w:type="character" w:customStyle="1" w:styleId="Mocnowyrniony">
    <w:name w:val="Mocno wyróżniony"/>
    <w:qFormat/>
    <w:rsid w:val="002A5362"/>
    <w:rPr>
      <w:b/>
      <w:bCs/>
    </w:rPr>
  </w:style>
  <w:style w:type="character" w:customStyle="1" w:styleId="ListLabel5">
    <w:name w:val="ListLabel 5"/>
    <w:qFormat/>
    <w:rsid w:val="002A5362"/>
    <w:rPr>
      <w:rFonts w:ascii="OpenSymbol" w:hAnsi="OpenSymbol" w:cs="OpenSymbol" w:hint="default"/>
    </w:rPr>
  </w:style>
  <w:style w:type="character" w:customStyle="1" w:styleId="Nierozpoznanawzmianka1">
    <w:name w:val="Nierozpoznana wzmianka1"/>
    <w:uiPriority w:val="99"/>
    <w:semiHidden/>
    <w:rsid w:val="002A5362"/>
    <w:rPr>
      <w:color w:val="605E5C"/>
      <w:shd w:val="clear" w:color="auto" w:fill="E1DFDD"/>
    </w:rPr>
  </w:style>
  <w:style w:type="character" w:customStyle="1" w:styleId="mw-page-title-main">
    <w:name w:val="mw-page-title-main"/>
    <w:basedOn w:val="Domylnaczcionkaakapitu"/>
    <w:rsid w:val="002A5362"/>
  </w:style>
  <w:style w:type="table" w:customStyle="1" w:styleId="Tabela-Siatka4">
    <w:name w:val="Tabela - Siatka4"/>
    <w:basedOn w:val="Standardowy"/>
    <w:next w:val="Tabela-Siatka"/>
    <w:uiPriority w:val="39"/>
    <w:rsid w:val="002A53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locked/>
    <w:rsid w:val="002A5362"/>
    <w:rPr>
      <w:rFonts w:ascii="Microsoft Sans Serif" w:eastAsia="Microsoft Sans Serif" w:hAnsi="Microsoft Sans Serif" w:cs="Microsoft Sans Serif"/>
      <w:color w:val="000000"/>
      <w:sz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5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pubenchmark.net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videocardbenchmark.net/gpu_list.php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videocardbenchmark.net/gpu_list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pubenchmark.net/cpu_list.php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1106</Words>
  <Characters>6638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Irmina Jach</dc:creator>
  <cp:lastModifiedBy>Paulina Ligęza</cp:lastModifiedBy>
  <cp:revision>9</cp:revision>
  <cp:lastPrinted>2019-01-30T11:29:00Z</cp:lastPrinted>
  <dcterms:created xsi:type="dcterms:W3CDTF">2023-03-23T07:50:00Z</dcterms:created>
  <dcterms:modified xsi:type="dcterms:W3CDTF">2023-03-23T10:36:00Z</dcterms:modified>
</cp:coreProperties>
</file>